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05" w:rsidRPr="00701305" w:rsidRDefault="00701305" w:rsidP="0070130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01305" w:rsidRPr="00701305" w:rsidRDefault="00701305" w:rsidP="007013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ДОГОВОР</w:t>
      </w:r>
    </w:p>
    <w:p w:rsidR="00701305" w:rsidRP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купли-продажи </w:t>
      </w:r>
      <w:r w:rsidRPr="007013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муниципального </w:t>
      </w:r>
      <w:r w:rsidRPr="0070130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имущества №_____</w:t>
      </w:r>
    </w:p>
    <w:p w:rsidR="00701305" w:rsidRP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701305" w:rsidRPr="00701305" w:rsidTr="00BA5E82">
        <w:tc>
          <w:tcPr>
            <w:tcW w:w="4644" w:type="dxa"/>
          </w:tcPr>
          <w:p w:rsidR="00701305" w:rsidRPr="00701305" w:rsidRDefault="00701305" w:rsidP="0070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Мураши</w:t>
            </w:r>
          </w:p>
        </w:tc>
        <w:tc>
          <w:tcPr>
            <w:tcW w:w="5724" w:type="dxa"/>
          </w:tcPr>
          <w:p w:rsidR="00701305" w:rsidRPr="00701305" w:rsidRDefault="00701305" w:rsidP="0070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«____»___________202__ г.</w:t>
            </w:r>
          </w:p>
        </w:tc>
      </w:tr>
    </w:tbl>
    <w:p w:rsidR="00701305" w:rsidRPr="00701305" w:rsidRDefault="00701305" w:rsidP="00701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1305" w:rsidRPr="00701305" w:rsidRDefault="00701305" w:rsidP="00701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действующей на основании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именуем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>ое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дальнейшем «Продавец»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_________________________________________________, именуемый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proofErr w:type="spellStart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ая</w:t>
      </w:r>
      <w:proofErr w:type="spellEnd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ое</w:t>
      </w:r>
      <w:proofErr w:type="spellEnd"/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в дальнейшем «Покупатель»,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проведения </w:t>
      </w:r>
      <w:r w:rsid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«___»___________202__ г. № _____, 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заключили </w:t>
      </w:r>
      <w:r w:rsidRPr="00701305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настоящий Д</w:t>
      </w:r>
      <w:r w:rsidRPr="007013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 о нижеследующем:</w:t>
      </w:r>
    </w:p>
    <w:p w:rsidR="00701305" w:rsidRDefault="00701305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13" w:rsidRPr="00701305" w:rsidRDefault="00835513" w:rsidP="0070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835513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Продавец продает, а Покупатель покупает на условиях, изложенных в настоящем договоре имущество: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1.2.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Имущество, отчуждаемое по настоящему договору, принадлежит Продавцу на праве муниципальной собственности на основании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1.3.</w:t>
      </w: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Покупатель ознакомился с техническим состоянием Имущества, претензий не имеет.</w:t>
      </w:r>
    </w:p>
    <w:p w:rsidR="009C2939" w:rsidRP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Стороны установили, что видимые недостатки Имущества, обнаруженные после состоявшейся передачи, не являются основанием для применения впоследствии статьи 475 Гражданского кодекса Российской Федерации.</w:t>
      </w:r>
    </w:p>
    <w:p w:rsidR="009C2939" w:rsidRDefault="009C2939" w:rsidP="009C293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2939">
        <w:rPr>
          <w:rFonts w:ascii="Times New Roman" w:eastAsia="Arial" w:hAnsi="Times New Roman" w:cs="Times New Roman"/>
          <w:sz w:val="24"/>
          <w:szCs w:val="24"/>
          <w:lang w:eastAsia="ar-SA"/>
        </w:rPr>
        <w:t>1.4. Имущество до заключения настоящего Договора никому не продано, не заложено, в споре и под арестом не состоит.</w:t>
      </w:r>
    </w:p>
    <w:p w:rsidR="009C2939" w:rsidRPr="00835513" w:rsidRDefault="009C2939" w:rsidP="00835513">
      <w:pPr>
        <w:pStyle w:val="a5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порядок расчетов</w:t>
      </w:r>
    </w:p>
    <w:p w:rsidR="009C2939" w:rsidRPr="009C2939" w:rsidRDefault="009C2939" w:rsidP="0083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C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C29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ена, </w:t>
      </w:r>
      <w:r w:rsidRPr="009C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продажи Имущества </w:t>
      </w:r>
      <w:r w:rsidRPr="009C29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в том НДС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 </w:t>
      </w:r>
    </w:p>
    <w:p w:rsidR="009C2939" w:rsidRPr="009C2939" w:rsidRDefault="009C2939" w:rsidP="00835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(НДС нет), внесенная Покупателем на счет Продавца в соответствии с платежным поручением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сумму цены продажи имущества на момент заключения настоящего договора.</w:t>
      </w:r>
    </w:p>
    <w:p w:rsidR="009C2939" w:rsidRPr="009C2939" w:rsidRDefault="009C2939" w:rsidP="009C29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Оставшаяся сумма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в течение 10 дней с момента заключения настоящего договора перечисляется на расчётный счёт </w:t>
      </w:r>
      <w:r w:rsidRPr="009C2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Продавца</w:t>
      </w:r>
      <w:r w:rsidRPr="009C2939">
        <w:rPr>
          <w:rFonts w:ascii="Times New Roman" w:eastAsia="Arial" w:hAnsi="Times New Roman" w:cs="Times New Roman"/>
          <w:spacing w:val="-1"/>
          <w:sz w:val="24"/>
          <w:szCs w:val="24"/>
          <w:lang w:eastAsia="ru-RU"/>
        </w:rPr>
        <w:t>:</w:t>
      </w:r>
      <w:r w:rsidRPr="009C29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03DB3" w:rsidRPr="00503DB3" w:rsidRDefault="00503DB3" w:rsidP="00503DB3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счетов для оплаты имущества:</w:t>
      </w:r>
    </w:p>
    <w:p w:rsidR="00503DB3" w:rsidRPr="00503DB3" w:rsidRDefault="00503DB3" w:rsidP="00503DB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DB3">
        <w:rPr>
          <w:rFonts w:ascii="Times New Roman" w:eastAsia="Calibri" w:hAnsi="Times New Roman" w:cs="Times New Roman"/>
          <w:sz w:val="24"/>
          <w:szCs w:val="24"/>
        </w:rPr>
        <w:t xml:space="preserve">ИНН 4318004847 </w:t>
      </w:r>
    </w:p>
    <w:p w:rsidR="00503DB3" w:rsidRPr="00503DB3" w:rsidRDefault="00503DB3" w:rsidP="00503DB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DB3">
        <w:rPr>
          <w:rFonts w:ascii="Times New Roman" w:eastAsia="Calibri" w:hAnsi="Times New Roman" w:cs="Times New Roman"/>
          <w:sz w:val="24"/>
          <w:szCs w:val="24"/>
        </w:rPr>
        <w:t>КПП 431801001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Получатель платежа: </w:t>
      </w:r>
      <w:r w:rsidRPr="00503DB3">
        <w:rPr>
          <w:rFonts w:ascii="Times New Roman" w:eastAsia="Calibri" w:hAnsi="Times New Roman" w:cs="Times New Roman"/>
          <w:sz w:val="24"/>
          <w:szCs w:val="24"/>
        </w:rPr>
        <w:t>УФК по Кировской области (Администрация Мурашинского муниципального округа, л/с 04403</w:t>
      </w:r>
      <w:r w:rsidRPr="00503DB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03DB3">
        <w:rPr>
          <w:rFonts w:ascii="Times New Roman" w:eastAsia="Calibri" w:hAnsi="Times New Roman" w:cs="Times New Roman"/>
          <w:sz w:val="24"/>
          <w:szCs w:val="24"/>
        </w:rPr>
        <w:t>06330))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 счета получателя: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03231643335240004000</w:t>
      </w:r>
    </w:p>
    <w:p w:rsidR="00503DB3" w:rsidRPr="00503DB3" w:rsidRDefault="00503DB3" w:rsidP="00503D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банка получателя: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Отделение Киров Банка России//УФК по Кировской области, </w:t>
      </w:r>
    </w:p>
    <w:p w:rsidR="00503DB3" w:rsidRPr="00503DB3" w:rsidRDefault="00503DB3" w:rsidP="00503D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БИК 013304182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р/с 40102810345370000033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ОКТМО </w:t>
      </w:r>
      <w:r w:rsidRPr="00503DB3">
        <w:rPr>
          <w:rFonts w:ascii="Times New Roman" w:eastAsia="Calibri" w:hAnsi="Times New Roman" w:cs="Times New Roman"/>
          <w:sz w:val="24"/>
          <w:szCs w:val="24"/>
          <w:lang w:eastAsia="ru-RU"/>
        </w:rPr>
        <w:t>33524000</w:t>
      </w:r>
    </w:p>
    <w:p w:rsidR="00503DB3" w:rsidRPr="00503DB3" w:rsidRDefault="00503DB3" w:rsidP="00503DB3">
      <w:pPr>
        <w:spacing w:after="24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бюджетной классификации (КБК) </w:t>
      </w:r>
      <w:r w:rsidRPr="00503D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93611402043140000410</w:t>
      </w:r>
    </w:p>
    <w:p w:rsidR="00503DB3" w:rsidRDefault="00503DB3" w:rsidP="009C2939">
      <w:pPr>
        <w:tabs>
          <w:tab w:val="num" w:pos="-142"/>
          <w:tab w:val="left" w:pos="709"/>
        </w:tabs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939" w:rsidRPr="000471E1" w:rsidRDefault="009C2939" w:rsidP="009C2939">
      <w:pPr>
        <w:tabs>
          <w:tab w:val="num" w:pos="-142"/>
          <w:tab w:val="left" w:pos="709"/>
        </w:tabs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</w:t>
      </w: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(за исключением случаев, когда Покупателем выступает физическое лицо, не зарегистрированное в качестве индивидуального предпринимателя) самостоятельно производит перечисление суммы НДС в бюджет соответствующего органа.</w:t>
      </w:r>
    </w:p>
    <w:p w:rsidR="009C2939" w:rsidRPr="000471E1" w:rsidRDefault="009C2939" w:rsidP="009C29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настоящем договоре.</w:t>
      </w:r>
    </w:p>
    <w:p w:rsidR="009C2939" w:rsidRPr="000471E1" w:rsidRDefault="009C2939" w:rsidP="009C29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39" w:rsidRPr="000471E1" w:rsidRDefault="009C2939" w:rsidP="009C2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действия договора.</w:t>
      </w:r>
    </w:p>
    <w:p w:rsidR="009C2939" w:rsidRPr="000471E1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его подписания сторонами и прекращает свое действие:</w:t>
      </w:r>
    </w:p>
    <w:p w:rsidR="009C2939" w:rsidRPr="000471E1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сторонами своих обязательств по настоящему договору,</w:t>
      </w:r>
    </w:p>
    <w:p w:rsidR="009C2939" w:rsidRPr="000471E1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расторжением настоящего договора,</w:t>
      </w:r>
    </w:p>
    <w:p w:rsidR="009C2939" w:rsidRPr="000471E1" w:rsidRDefault="009C2939" w:rsidP="009C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и настоящим договором.</w:t>
      </w:r>
    </w:p>
    <w:p w:rsidR="009C2939" w:rsidRPr="000471E1" w:rsidRDefault="009C2939" w:rsidP="009C2939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:rsidR="009C2939" w:rsidRPr="000471E1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Покупателю осуществляется после полной оплаты цены Имущества в соответствии с условиями п. 2 настоящего Договора.</w:t>
      </w:r>
    </w:p>
    <w:p w:rsidR="009C2939" w:rsidRPr="000471E1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уплата Покупателем цены продажи имущества подтверждается выпиской со счета Продавца о поступлении средств в сумме цены продажи имущества.</w:t>
      </w:r>
    </w:p>
    <w:p w:rsidR="009C2939" w:rsidRPr="000471E1" w:rsidRDefault="009C2939" w:rsidP="009C2939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передает, а покупатель принимает Имущество в течение 10 дней после оплаты. Передача объекта оформляется актом приема-передачи, являющимся неотъемлемой частью настоящего Договора.</w:t>
      </w:r>
    </w:p>
    <w:p w:rsidR="009C2939" w:rsidRPr="000471E1" w:rsidRDefault="009C2939" w:rsidP="009C29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сторон.</w:t>
      </w:r>
    </w:p>
    <w:p w:rsidR="009C2939" w:rsidRPr="000471E1" w:rsidRDefault="009C2939" w:rsidP="009C29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Продавец считается выполнившим свои обязанности по настоящему Договору с момента фактической передачи имущества Покупателю.</w:t>
      </w:r>
    </w:p>
    <w:p w:rsidR="009C2939" w:rsidRPr="000471E1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считается полностью выполнившим свои обязательства по настоящему Договору с момента зачисления на счет Продавца суммы, указанной в п. 2.1 Договора и процентов, начисленных на сумму основного долга.</w:t>
      </w:r>
    </w:p>
    <w:p w:rsidR="009C2939" w:rsidRPr="000471E1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обязательства по оплате приобретаемого имущества считается дата зачисления денежных средств на счет Продавца по соответствующему коду бюджетной классификации.</w:t>
      </w:r>
    </w:p>
    <w:p w:rsidR="009C2939" w:rsidRPr="000471E1" w:rsidRDefault="009C2939" w:rsidP="009C293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5.3.Продавец обязан:</w:t>
      </w:r>
    </w:p>
    <w:p w:rsidR="009C2939" w:rsidRPr="000471E1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5.3.1.В срок не более десяти рабочих дней с момента полной оплаты имущества </w:t>
      </w:r>
      <w:proofErr w:type="gramStart"/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Покупателем,  передать</w:t>
      </w:r>
      <w:proofErr w:type="gramEnd"/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Покупателю имущество, являющееся предметом настоящего договора,  по акту приема-передачи.</w:t>
      </w:r>
    </w:p>
    <w:p w:rsidR="009C2939" w:rsidRPr="000471E1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Передать Покупателю документы, устанавливающие обременения имущества.</w:t>
      </w:r>
    </w:p>
    <w:p w:rsidR="009C2939" w:rsidRPr="000471E1" w:rsidRDefault="009C2939" w:rsidP="009C293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5.4.Покупатель обязан:</w:t>
      </w:r>
    </w:p>
    <w:p w:rsidR="009C2939" w:rsidRPr="000471E1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5.4.1.Произвести оплату приобретаемого имущества по цене и в порядке, установленном разделом 2 настоящего договора.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5.4.2.В срок не более десяти рабочих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полной оплаты имущества принять имущество по акту приема-передачи. 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Вывести товар в срок 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 календарных дней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акта приема передачи</w:t>
      </w:r>
      <w:r w:rsidRPr="009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2939" w:rsidRPr="009C2939" w:rsidRDefault="009C2939" w:rsidP="009C29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После подписания </w:t>
      </w:r>
      <w:r w:rsid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</w:t>
      </w:r>
      <w:r w:rsidRPr="009C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взять на себя ответственность за имущество, а также все расходы и обязательства по сохранности, эксплуатации. </w:t>
      </w:r>
    </w:p>
    <w:p w:rsidR="009C2939" w:rsidRPr="000471E1" w:rsidRDefault="009C2939" w:rsidP="009C293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нарушения установленного пунктом 2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невнесенной суммы за каждый календарный день про</w:t>
      </w:r>
      <w:bookmarkStart w:id="0" w:name="_GoBack"/>
      <w:bookmarkEnd w:id="0"/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срочки.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Уплата неустойки не освобождает Покупателя от исполнения обязательств по настоящему Договору.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9C2939" w:rsidRPr="000471E1" w:rsidRDefault="009C2939" w:rsidP="009C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несоблюдение сроков, установленных настоящим договором по отношению к обязательствам Продавца, последний уплачивает Покупателю штраф в размере 0,01 % от цены продажи имущества за каждый день просрочки.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Ответственность Сторон, не урегулированная настоящим Договором, устанавливается действующим законодательством.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39" w:rsidRPr="000471E1" w:rsidRDefault="009C2939" w:rsidP="009C29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и расторжение договора</w:t>
      </w:r>
    </w:p>
    <w:p w:rsidR="009C2939" w:rsidRPr="000471E1" w:rsidRDefault="009C2939" w:rsidP="009C29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настоящего Договора возможно по соглашению сторон.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расторгнут по основаниям, установленным действующим законодательством.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между Сторонами, возникающие по настоящему Договору, разрешаются в соответствии с законодательством Российской Федерации в суде или арбитражном суде по месту нахождения Продавца.</w:t>
      </w:r>
    </w:p>
    <w:p w:rsidR="009C2939" w:rsidRPr="000471E1" w:rsidRDefault="009C2939" w:rsidP="009C2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E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 (двух) экземплярах, имеющих одинаковую юридическую силу.</w:t>
      </w:r>
    </w:p>
    <w:p w:rsidR="008D6D57" w:rsidRPr="000471E1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57" w:rsidRPr="008D6D57" w:rsidRDefault="008D6D57" w:rsidP="008D6D5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D57">
        <w:rPr>
          <w:rFonts w:ascii="Times New Roman" w:eastAsia="Calibri" w:hAnsi="Times New Roman" w:cs="Times New Roman"/>
          <w:b/>
          <w:sz w:val="24"/>
          <w:szCs w:val="24"/>
        </w:rPr>
        <w:t>Статья 7.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1305" w:rsidRPr="00701305" w:rsidTr="00BA5E82">
        <w:tc>
          <w:tcPr>
            <w:tcW w:w="4927" w:type="dxa"/>
            <w:shd w:val="clear" w:color="auto" w:fill="auto"/>
          </w:tcPr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701305" w:rsidRPr="00701305" w:rsidRDefault="00701305" w:rsidP="0070130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  <w:r w:rsidRPr="00701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701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(83348) 2-20-95, 2-18-54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4318004847 КПП 431801001</w:t>
            </w: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________________________/_______________/</w:t>
            </w: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________________________/_______________/</w:t>
            </w:r>
          </w:p>
          <w:p w:rsidR="00701305" w:rsidRPr="00701305" w:rsidRDefault="00701305" w:rsidP="0070130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05" w:rsidRPr="00701305" w:rsidRDefault="00701305" w:rsidP="00701305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701305" w:rsidRPr="00701305" w:rsidRDefault="00701305" w:rsidP="0070130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274BA" w:rsidRDefault="001274BA"/>
    <w:sectPr w:rsidR="001274BA" w:rsidSect="00436A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30AF8"/>
    <w:multiLevelType w:val="hybridMultilevel"/>
    <w:tmpl w:val="0852B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B08"/>
    <w:multiLevelType w:val="hybridMultilevel"/>
    <w:tmpl w:val="8FD41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0F59"/>
    <w:multiLevelType w:val="multilevel"/>
    <w:tmpl w:val="057CA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69424AF2"/>
    <w:multiLevelType w:val="hybridMultilevel"/>
    <w:tmpl w:val="0D7CA75E"/>
    <w:lvl w:ilvl="0" w:tplc="187A6C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A443D9"/>
    <w:multiLevelType w:val="multilevel"/>
    <w:tmpl w:val="17C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D"/>
    <w:rsid w:val="000471E1"/>
    <w:rsid w:val="001274BA"/>
    <w:rsid w:val="0013379F"/>
    <w:rsid w:val="00414F90"/>
    <w:rsid w:val="00436A41"/>
    <w:rsid w:val="0047318D"/>
    <w:rsid w:val="00503DB3"/>
    <w:rsid w:val="00597BF6"/>
    <w:rsid w:val="00701305"/>
    <w:rsid w:val="00835513"/>
    <w:rsid w:val="008A5AA4"/>
    <w:rsid w:val="008D6D57"/>
    <w:rsid w:val="009C2939"/>
    <w:rsid w:val="009E2715"/>
    <w:rsid w:val="00B14801"/>
    <w:rsid w:val="00B731BC"/>
    <w:rsid w:val="00D22F8D"/>
    <w:rsid w:val="00E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AB46-C6D4-422B-828E-20876B7D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ОИЗО Имущество</dc:creator>
  <cp:keywords/>
  <dc:description/>
  <cp:lastModifiedBy>Специалист</cp:lastModifiedBy>
  <cp:revision>9</cp:revision>
  <cp:lastPrinted>2023-07-31T06:49:00Z</cp:lastPrinted>
  <dcterms:created xsi:type="dcterms:W3CDTF">2023-07-28T14:58:00Z</dcterms:created>
  <dcterms:modified xsi:type="dcterms:W3CDTF">2025-05-23T12:40:00Z</dcterms:modified>
</cp:coreProperties>
</file>