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201130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223D4D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223D4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28.11.2022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223D4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957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</w:p>
          <w:p w:rsidR="00072DA4" w:rsidRPr="00223D4D" w:rsidRDefault="00EC6C21" w:rsidP="00223D4D">
            <w:pPr>
              <w:pStyle w:val="a8"/>
              <w:keepNext w:val="0"/>
              <w:keepLines w:val="0"/>
              <w:widowControl w:val="0"/>
              <w:suppressAutoHyphens/>
              <w:spacing w:before="480"/>
              <w:ind w:left="709" w:right="284"/>
              <w:jc w:val="center"/>
            </w:pPr>
            <w:r>
              <w:t xml:space="preserve">О внесении изменений в постановление администрации района от </w:t>
            </w:r>
            <w:r w:rsidR="00E64F1F">
              <w:t>30</w:t>
            </w:r>
            <w:r>
              <w:t>.11.20</w:t>
            </w:r>
            <w:r w:rsidR="00E64F1F">
              <w:t>21</w:t>
            </w:r>
            <w:r>
              <w:t xml:space="preserve"> № </w:t>
            </w:r>
            <w:r w:rsidR="00E64F1F">
              <w:t>42</w:t>
            </w:r>
            <w:r w:rsidR="009C4DC4">
              <w:t>6</w:t>
            </w:r>
            <w:r>
              <w:rPr>
                <w:szCs w:val="28"/>
              </w:rPr>
              <w:t xml:space="preserve"> </w:t>
            </w:r>
          </w:p>
        </w:tc>
      </w:tr>
    </w:tbl>
    <w:p w:rsidR="00E64F1F" w:rsidRPr="003069CE" w:rsidRDefault="00E64F1F" w:rsidP="00E64F1F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ст. 179 Бюджетного кодекса РФ,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Постановление Правительства Кировской области от 20.03.2012 N 144/123 (ред. от 12.11.2012) &quot;О разработке, реализации и оценке эффективности реализации государственных программ Кировской области&quot; (вместе с &quot;Порядком разработки, реализации и оценки эффективности" w:history="1">
        <w:r w:rsidRPr="003069CE">
          <w:rPr>
            <w:rFonts w:ascii="Times New Roman" w:hAnsi="Times New Roman" w:cs="Times New Roman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Мурашинского района</w:t>
      </w:r>
      <w:r w:rsidRPr="003069C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10.06.2021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69CE">
        <w:rPr>
          <w:rFonts w:ascii="Times New Roman" w:hAnsi="Times New Roman" w:cs="Times New Roman"/>
          <w:sz w:val="28"/>
          <w:szCs w:val="28"/>
        </w:rPr>
        <w:t xml:space="preserve">О разработке, реализации и оценке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069C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>
        <w:rPr>
          <w:rFonts w:ascii="Times New Roman" w:hAnsi="Times New Roman" w:cs="Times New Roman"/>
          <w:sz w:val="28"/>
          <w:szCs w:val="28"/>
        </w:rPr>
        <w:t>Мурашинского муниципального округа Кировской области»</w:t>
      </w:r>
      <w:r w:rsidR="00AC7D09">
        <w:rPr>
          <w:rFonts w:ascii="Times New Roman" w:hAnsi="Times New Roman" w:cs="Times New Roman"/>
          <w:sz w:val="28"/>
          <w:szCs w:val="28"/>
        </w:rPr>
        <w:t xml:space="preserve"> и протокола заседания антинаркотической комиссии в Кировск</w:t>
      </w:r>
      <w:r w:rsidR="00DC3C33">
        <w:rPr>
          <w:rFonts w:ascii="Times New Roman" w:hAnsi="Times New Roman" w:cs="Times New Roman"/>
          <w:sz w:val="28"/>
          <w:szCs w:val="28"/>
        </w:rPr>
        <w:t>о</w:t>
      </w:r>
      <w:r w:rsidR="00AC7D09">
        <w:rPr>
          <w:rFonts w:ascii="Times New Roman" w:hAnsi="Times New Roman" w:cs="Times New Roman"/>
          <w:sz w:val="28"/>
          <w:szCs w:val="28"/>
        </w:rPr>
        <w:t>й области от 30.06.2022 № 2 п. 1.2.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Мурашинского </w:t>
      </w:r>
      <w:r w:rsidR="00F70A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069C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64F1F" w:rsidRDefault="00E64F1F" w:rsidP="00E64F1F">
      <w:pPr>
        <w:pStyle w:val="a8"/>
        <w:keepNext w:val="0"/>
        <w:keepLines w:val="0"/>
        <w:widowControl w:val="0"/>
        <w:suppressAutoHyphens/>
        <w:spacing w:after="0" w:line="360" w:lineRule="auto"/>
        <w:ind w:right="-2" w:firstLine="709"/>
        <w:rPr>
          <w:b w:val="0"/>
          <w:szCs w:val="28"/>
        </w:rPr>
      </w:pPr>
      <w:r w:rsidRPr="0017076C">
        <w:rPr>
          <w:b w:val="0"/>
          <w:szCs w:val="28"/>
        </w:rPr>
        <w:t xml:space="preserve">1. </w:t>
      </w:r>
      <w:r>
        <w:rPr>
          <w:b w:val="0"/>
          <w:szCs w:val="28"/>
        </w:rPr>
        <w:t>Внести в постановление администрации Мурашинского района от 30.11.2021 № 42</w:t>
      </w:r>
      <w:r w:rsidR="009C4DC4">
        <w:rPr>
          <w:b w:val="0"/>
          <w:szCs w:val="28"/>
        </w:rPr>
        <w:t>6</w:t>
      </w:r>
      <w:r>
        <w:rPr>
          <w:b w:val="0"/>
          <w:szCs w:val="28"/>
        </w:rPr>
        <w:t xml:space="preserve"> «Об утверждении муниципальной программы «</w:t>
      </w:r>
      <w:r w:rsidR="009C4DC4">
        <w:rPr>
          <w:b w:val="0"/>
          <w:color w:val="171717" w:themeColor="background2" w:themeShade="1A"/>
          <w:szCs w:val="28"/>
        </w:rPr>
        <w:t>Профилактика правонарушений в</w:t>
      </w:r>
      <w:r w:rsidR="00974195" w:rsidRPr="00974195">
        <w:rPr>
          <w:b w:val="0"/>
          <w:color w:val="171717" w:themeColor="background2" w:themeShade="1A"/>
          <w:szCs w:val="28"/>
        </w:rPr>
        <w:t xml:space="preserve"> Мурашинско</w:t>
      </w:r>
      <w:r w:rsidR="009C4DC4">
        <w:rPr>
          <w:b w:val="0"/>
          <w:color w:val="171717" w:themeColor="background2" w:themeShade="1A"/>
          <w:szCs w:val="28"/>
        </w:rPr>
        <w:t>м</w:t>
      </w:r>
      <w:r w:rsidR="00974195" w:rsidRPr="00974195">
        <w:rPr>
          <w:b w:val="0"/>
          <w:color w:val="171717" w:themeColor="background2" w:themeShade="1A"/>
          <w:szCs w:val="28"/>
        </w:rPr>
        <w:t xml:space="preserve"> муниципально</w:t>
      </w:r>
      <w:r w:rsidR="006B5E2C">
        <w:rPr>
          <w:b w:val="0"/>
          <w:color w:val="171717" w:themeColor="background2" w:themeShade="1A"/>
          <w:szCs w:val="28"/>
        </w:rPr>
        <w:t>м</w:t>
      </w:r>
      <w:r w:rsidR="00974195" w:rsidRPr="00974195">
        <w:rPr>
          <w:b w:val="0"/>
          <w:color w:val="171717" w:themeColor="background2" w:themeShade="1A"/>
          <w:szCs w:val="28"/>
        </w:rPr>
        <w:t xml:space="preserve"> округ</w:t>
      </w:r>
      <w:r w:rsidR="006B5E2C">
        <w:rPr>
          <w:b w:val="0"/>
          <w:color w:val="171717" w:themeColor="background2" w:themeShade="1A"/>
          <w:szCs w:val="28"/>
        </w:rPr>
        <w:t>е</w:t>
      </w:r>
      <w:r>
        <w:rPr>
          <w:b w:val="0"/>
          <w:szCs w:val="28"/>
        </w:rPr>
        <w:t>» на 2022-2027 годы» (далее – Программа) следующие изменения и дополнения:</w:t>
      </w:r>
    </w:p>
    <w:p w:rsidR="00E64F1F" w:rsidRPr="00A95908" w:rsidRDefault="00E64F1F" w:rsidP="00E64F1F">
      <w:pPr>
        <w:tabs>
          <w:tab w:val="left" w:pos="1134"/>
          <w:tab w:val="left" w:pos="1418"/>
        </w:tabs>
        <w:suppressAutoHyphens/>
        <w:spacing w:line="360" w:lineRule="auto"/>
        <w:ind w:firstLine="709"/>
        <w:jc w:val="both"/>
        <w:rPr>
          <w:szCs w:val="28"/>
          <w:lang w:eastAsia="en-US"/>
        </w:rPr>
      </w:pPr>
      <w:r w:rsidRPr="00F14C05">
        <w:rPr>
          <w:szCs w:val="28"/>
          <w:lang w:eastAsia="en-US"/>
        </w:rPr>
        <w:t>1.</w:t>
      </w:r>
      <w:r>
        <w:rPr>
          <w:szCs w:val="28"/>
          <w:lang w:eastAsia="en-US"/>
        </w:rPr>
        <w:t xml:space="preserve">1. </w:t>
      </w:r>
      <w:r w:rsidR="00E043D7">
        <w:rPr>
          <w:szCs w:val="28"/>
          <w:lang w:eastAsia="en-US"/>
        </w:rPr>
        <w:t xml:space="preserve">В </w:t>
      </w:r>
      <w:r w:rsidR="00E043D7">
        <w:rPr>
          <w:szCs w:val="28"/>
        </w:rPr>
        <w:t>р</w:t>
      </w:r>
      <w:r w:rsidRPr="00A95908">
        <w:rPr>
          <w:szCs w:val="28"/>
        </w:rPr>
        <w:t>аздел Паспорта Программы «</w:t>
      </w:r>
      <w:r w:rsidR="00E043D7" w:rsidRPr="009B3B6C">
        <w:rPr>
          <w:szCs w:val="28"/>
          <w:lang w:eastAsia="en-US"/>
        </w:rPr>
        <w:t>Целевые показатели эффективности реализации муниципальной программы</w:t>
      </w:r>
      <w:r w:rsidRPr="00A95908">
        <w:rPr>
          <w:szCs w:val="28"/>
          <w:lang w:eastAsia="en-US"/>
        </w:rPr>
        <w:t xml:space="preserve">» </w:t>
      </w:r>
      <w:r w:rsidR="00E043D7">
        <w:rPr>
          <w:szCs w:val="28"/>
          <w:lang w:eastAsia="en-US"/>
        </w:rPr>
        <w:t>добавить следующие целевые показатели:</w:t>
      </w:r>
    </w:p>
    <w:p w:rsidR="00F84BB7" w:rsidRDefault="00E64F1F" w:rsidP="00E043D7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05">
        <w:rPr>
          <w:rFonts w:ascii="Times New Roman" w:hAnsi="Times New Roman" w:cs="Times New Roman"/>
          <w:sz w:val="28"/>
          <w:szCs w:val="28"/>
        </w:rPr>
        <w:t>«</w:t>
      </w:r>
      <w:r w:rsidR="00F84BB7">
        <w:rPr>
          <w:rFonts w:ascii="Times New Roman" w:hAnsi="Times New Roman" w:cs="Times New Roman"/>
          <w:sz w:val="28"/>
          <w:szCs w:val="28"/>
        </w:rPr>
        <w:t xml:space="preserve">- вовлеченность населения в незаконный оборот наркотиков </w:t>
      </w:r>
    </w:p>
    <w:p w:rsidR="00E043D7" w:rsidRDefault="00F84BB7" w:rsidP="00F84BB7">
      <w:pPr>
        <w:pStyle w:val="ConsPlusCell"/>
        <w:suppressAutoHyphens/>
        <w:spacing w:line="360" w:lineRule="auto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криминогенность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наркомании </w:t>
      </w:r>
    </w:p>
    <w:p w:rsidR="00F84BB7" w:rsidRDefault="00F84BB7" w:rsidP="00F84BB7">
      <w:pPr>
        <w:pStyle w:val="ConsPlusCell"/>
        <w:suppressAutoHyphens/>
        <w:spacing w:line="360" w:lineRule="auto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количество случаев отравления наркотиками, в том числе среди несовершеннолетних</w:t>
      </w:r>
    </w:p>
    <w:p w:rsidR="00E64F1F" w:rsidRDefault="00F84BB7" w:rsidP="00F84BB7">
      <w:pPr>
        <w:pStyle w:val="ConsPlusCell"/>
        <w:suppressAutoHyphens/>
        <w:spacing w:line="360" w:lineRule="auto"/>
        <w:ind w:left="707" w:firstLine="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количество случаев смерти в результате потребления наркотиков</w:t>
      </w:r>
      <w:r w:rsidR="00E64F1F" w:rsidRPr="002135FD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E64F1F" w:rsidRDefault="00E64F1F" w:rsidP="00E64F1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Pr="00A9590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84BB7">
        <w:rPr>
          <w:rFonts w:ascii="Times New Roman" w:hAnsi="Times New Roman" w:cs="Times New Roman"/>
          <w:sz w:val="28"/>
          <w:szCs w:val="28"/>
        </w:rPr>
        <w:t>3</w:t>
      </w:r>
      <w:r w:rsidRPr="00A9590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84BB7">
        <w:rPr>
          <w:rFonts w:ascii="Times New Roman" w:hAnsi="Times New Roman" w:cs="Times New Roman"/>
          <w:sz w:val="28"/>
          <w:szCs w:val="28"/>
        </w:rPr>
        <w:t>2</w:t>
      </w:r>
      <w:r w:rsidRPr="00A95908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F84BB7" w:rsidRPr="00F84BB7">
        <w:rPr>
          <w:rFonts w:ascii="Times New Roman" w:hAnsi="Times New Roman" w:cs="Times New Roman"/>
          <w:sz w:val="28"/>
          <w:szCs w:val="28"/>
        </w:rPr>
        <w:t xml:space="preserve">Цели, задачи, целевые показатели эффективности реализации муниципальной программы, сроки реализации </w:t>
      </w:r>
      <w:r w:rsidR="00F84BB7" w:rsidRPr="00F84BB7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</w:t>
      </w:r>
      <w:r w:rsidRPr="00A95908">
        <w:rPr>
          <w:rFonts w:ascii="Times New Roman" w:hAnsi="Times New Roman" w:cs="Times New Roman"/>
          <w:sz w:val="28"/>
          <w:szCs w:val="28"/>
        </w:rPr>
        <w:t xml:space="preserve">» </w:t>
      </w:r>
      <w:r w:rsidR="00F84BB7">
        <w:rPr>
          <w:rFonts w:ascii="Times New Roman" w:hAnsi="Times New Roman" w:cs="Times New Roman"/>
          <w:sz w:val="28"/>
          <w:szCs w:val="28"/>
        </w:rPr>
        <w:t>дополнить следующими целевыми показателями</w:t>
      </w:r>
      <w:r w:rsidRPr="00A95908">
        <w:rPr>
          <w:rFonts w:ascii="Times New Roman" w:hAnsi="Times New Roman" w:cs="Times New Roman"/>
          <w:sz w:val="28"/>
          <w:szCs w:val="28"/>
        </w:rPr>
        <w:t>:</w:t>
      </w:r>
    </w:p>
    <w:p w:rsidR="00F84BB7" w:rsidRDefault="00F84BB7" w:rsidP="00F84BB7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вовлеченность населения в незаконный оборот наркотиков </w:t>
      </w:r>
    </w:p>
    <w:p w:rsidR="00F84BB7" w:rsidRDefault="00F84BB7" w:rsidP="00F84BB7">
      <w:pPr>
        <w:pStyle w:val="ConsPlusCell"/>
        <w:suppressAutoHyphens/>
        <w:spacing w:line="360" w:lineRule="auto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криминогенность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наркомании </w:t>
      </w:r>
    </w:p>
    <w:p w:rsidR="00F84BB7" w:rsidRDefault="00F84BB7" w:rsidP="00F84BB7">
      <w:pPr>
        <w:pStyle w:val="ConsPlusCell"/>
        <w:suppressAutoHyphens/>
        <w:spacing w:line="360" w:lineRule="auto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количество случаев отравления наркотиками, в том числе среди несовершеннолетних</w:t>
      </w:r>
    </w:p>
    <w:p w:rsidR="00F84BB7" w:rsidRPr="00A95908" w:rsidRDefault="00F84BB7" w:rsidP="00F84BB7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количество случаев смерти в результате потребления наркотиков</w:t>
      </w:r>
      <w:r w:rsidRPr="002135FD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EF6943" w:rsidRPr="00F84BB7" w:rsidRDefault="00E64F1F" w:rsidP="00F84BB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5908">
        <w:rPr>
          <w:rFonts w:ascii="Times New Roman" w:hAnsi="Times New Roman" w:cs="Times New Roman"/>
          <w:sz w:val="28"/>
          <w:szCs w:val="28"/>
        </w:rPr>
        <w:t xml:space="preserve">. </w:t>
      </w:r>
      <w:r w:rsidR="00EF6943" w:rsidRPr="00A95908">
        <w:rPr>
          <w:rFonts w:ascii="Times New Roman" w:hAnsi="Times New Roman" w:cs="Times New Roman"/>
          <w:sz w:val="28"/>
          <w:szCs w:val="28"/>
        </w:rPr>
        <w:t>Приложени</w:t>
      </w:r>
      <w:r w:rsidR="00EF6943">
        <w:rPr>
          <w:rFonts w:ascii="Times New Roman" w:hAnsi="Times New Roman" w:cs="Times New Roman"/>
          <w:sz w:val="28"/>
          <w:szCs w:val="28"/>
        </w:rPr>
        <w:t>е</w:t>
      </w:r>
      <w:r w:rsidR="00EF6943" w:rsidRPr="00A95908">
        <w:rPr>
          <w:rFonts w:ascii="Times New Roman" w:hAnsi="Times New Roman" w:cs="Times New Roman"/>
          <w:sz w:val="28"/>
          <w:szCs w:val="28"/>
        </w:rPr>
        <w:t xml:space="preserve"> </w:t>
      </w:r>
      <w:r w:rsidR="00F70A04" w:rsidRPr="00A95908">
        <w:rPr>
          <w:rFonts w:ascii="Times New Roman" w:hAnsi="Times New Roman" w:cs="Times New Roman"/>
          <w:sz w:val="28"/>
          <w:szCs w:val="28"/>
        </w:rPr>
        <w:t xml:space="preserve">№ </w:t>
      </w:r>
      <w:r w:rsidR="00F70A04">
        <w:rPr>
          <w:rFonts w:ascii="Times New Roman" w:hAnsi="Times New Roman" w:cs="Times New Roman"/>
          <w:sz w:val="28"/>
          <w:szCs w:val="28"/>
        </w:rPr>
        <w:t>1</w:t>
      </w:r>
      <w:r w:rsidR="00F70A04" w:rsidRPr="00A95908">
        <w:rPr>
          <w:rFonts w:ascii="Times New Roman" w:hAnsi="Times New Roman" w:cs="Times New Roman"/>
          <w:sz w:val="28"/>
          <w:szCs w:val="28"/>
        </w:rPr>
        <w:t xml:space="preserve"> </w:t>
      </w:r>
      <w:r w:rsidR="00EF6943" w:rsidRPr="00A95908">
        <w:rPr>
          <w:rFonts w:ascii="Times New Roman" w:hAnsi="Times New Roman" w:cs="Times New Roman"/>
          <w:sz w:val="28"/>
          <w:szCs w:val="28"/>
        </w:rPr>
        <w:t>к Программе «</w:t>
      </w:r>
      <w:r w:rsidR="00F84BB7" w:rsidRPr="00F84BB7">
        <w:rPr>
          <w:rFonts w:ascii="Times New Roman" w:hAnsi="Times New Roman" w:cs="Times New Roman"/>
          <w:sz w:val="28"/>
          <w:szCs w:val="28"/>
        </w:rPr>
        <w:t>СВЕДЕНИЯ  о целевых показателях эффективности реализации муниципальной программы</w:t>
      </w:r>
      <w:r w:rsidR="00EF6943" w:rsidRPr="00A95908">
        <w:rPr>
          <w:rFonts w:ascii="Times New Roman" w:hAnsi="Times New Roman" w:cs="Times New Roman"/>
          <w:sz w:val="28"/>
          <w:szCs w:val="28"/>
        </w:rPr>
        <w:t xml:space="preserve">» изложить в новой </w:t>
      </w:r>
      <w:bookmarkStart w:id="0" w:name="_GoBack"/>
      <w:bookmarkEnd w:id="0"/>
      <w:r w:rsidR="00EF6943" w:rsidRPr="00A95908">
        <w:rPr>
          <w:rFonts w:ascii="Times New Roman" w:hAnsi="Times New Roman" w:cs="Times New Roman"/>
          <w:sz w:val="28"/>
          <w:szCs w:val="28"/>
        </w:rPr>
        <w:t>редакции согласно приложени</w:t>
      </w:r>
      <w:r w:rsidR="00EF6943">
        <w:rPr>
          <w:rFonts w:ascii="Times New Roman" w:hAnsi="Times New Roman" w:cs="Times New Roman"/>
          <w:sz w:val="28"/>
          <w:szCs w:val="28"/>
        </w:rPr>
        <w:t>ю</w:t>
      </w:r>
      <w:r w:rsidR="00EF6943" w:rsidRPr="00A95908">
        <w:rPr>
          <w:rFonts w:ascii="Times New Roman" w:hAnsi="Times New Roman" w:cs="Times New Roman"/>
          <w:sz w:val="28"/>
          <w:szCs w:val="28"/>
        </w:rPr>
        <w:t>.</w:t>
      </w:r>
    </w:p>
    <w:p w:rsidR="00E64F1F" w:rsidRPr="00A95908" w:rsidRDefault="00AA48A2" w:rsidP="00AA48A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F1F" w:rsidRPr="00A959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4F1F" w:rsidRPr="00A959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4F1F" w:rsidRPr="00A9590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администрации </w:t>
      </w:r>
      <w:r w:rsidR="005F1C35">
        <w:rPr>
          <w:rFonts w:ascii="Times New Roman" w:hAnsi="Times New Roman" w:cs="Times New Roman"/>
          <w:sz w:val="28"/>
          <w:szCs w:val="28"/>
        </w:rPr>
        <w:t>округа</w:t>
      </w:r>
      <w:r w:rsidR="00E64F1F" w:rsidRPr="00A95908">
        <w:rPr>
          <w:rFonts w:ascii="Times New Roman" w:hAnsi="Times New Roman" w:cs="Times New Roman"/>
          <w:sz w:val="28"/>
          <w:szCs w:val="28"/>
        </w:rPr>
        <w:t>.</w:t>
      </w:r>
    </w:p>
    <w:p w:rsidR="00E64F1F" w:rsidRPr="00A95908" w:rsidRDefault="00E64F1F" w:rsidP="00E64F1F">
      <w:pPr>
        <w:tabs>
          <w:tab w:val="left" w:pos="7230"/>
        </w:tabs>
        <w:suppressAutoHyphens/>
        <w:autoSpaceDE w:val="0"/>
        <w:ind w:firstLine="709"/>
        <w:jc w:val="both"/>
      </w:pPr>
    </w:p>
    <w:p w:rsidR="005F1C35" w:rsidRDefault="005F1C35" w:rsidP="00E64F1F">
      <w:pPr>
        <w:pStyle w:val="a9"/>
        <w:rPr>
          <w:szCs w:val="28"/>
        </w:rPr>
      </w:pPr>
    </w:p>
    <w:p w:rsidR="005F1C35" w:rsidRDefault="005F1C35" w:rsidP="005F1C35">
      <w:pPr>
        <w:jc w:val="both"/>
      </w:pPr>
      <w:r>
        <w:t xml:space="preserve">Глава </w:t>
      </w:r>
      <w:r w:rsidR="00EF6943">
        <w:t>Мурашинского</w:t>
      </w:r>
    </w:p>
    <w:p w:rsidR="005F1C35" w:rsidRDefault="00EF6943" w:rsidP="005F1C35">
      <w:pPr>
        <w:jc w:val="both"/>
      </w:pPr>
      <w:r>
        <w:t xml:space="preserve">муниципального </w:t>
      </w:r>
      <w:r w:rsidR="005F1C35">
        <w:t>округа</w:t>
      </w:r>
      <w:r w:rsidR="005F1C35">
        <w:tab/>
      </w:r>
      <w:r w:rsidR="005F1C35">
        <w:tab/>
      </w:r>
      <w:r w:rsidR="005F1C35">
        <w:tab/>
      </w:r>
      <w:r w:rsidR="005F1C35">
        <w:tab/>
      </w:r>
      <w:r w:rsidR="005F1C35">
        <w:tab/>
      </w:r>
      <w:r w:rsidR="005F1C35">
        <w:tab/>
      </w:r>
      <w:r>
        <w:t xml:space="preserve">        </w:t>
      </w:r>
      <w:r w:rsidR="005F1C35">
        <w:t>С.И. Рябинин</w:t>
      </w:r>
    </w:p>
    <w:p w:rsidR="005F1C35" w:rsidRDefault="005F1C35" w:rsidP="005F1C35">
      <w:pPr>
        <w:jc w:val="both"/>
      </w:pPr>
      <w:r>
        <w:t>__________________________________________________________________</w:t>
      </w:r>
    </w:p>
    <w:p w:rsidR="00223D4D" w:rsidRDefault="00223D4D" w:rsidP="00E64F1F">
      <w:pPr>
        <w:pStyle w:val="a9"/>
        <w:rPr>
          <w:szCs w:val="28"/>
        </w:rPr>
        <w:sectPr w:rsidR="00223D4D" w:rsidSect="00AC7D09">
          <w:headerReference w:type="first" r:id="rId8"/>
          <w:pgSz w:w="11906" w:h="16838"/>
          <w:pgMar w:top="993" w:right="851" w:bottom="1134" w:left="1701" w:header="709" w:footer="709" w:gutter="0"/>
          <w:cols w:space="708"/>
          <w:titlePg/>
          <w:docGrid w:linePitch="381"/>
        </w:sectPr>
      </w:pPr>
    </w:p>
    <w:p w:rsidR="00223D4D" w:rsidRDefault="00223D4D" w:rsidP="00223D4D">
      <w:pPr>
        <w:pStyle w:val="ConsPlusNormal"/>
        <w:ind w:left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23D4D" w:rsidRDefault="00223D4D" w:rsidP="00223D4D">
      <w:pPr>
        <w:pStyle w:val="ConsPlusNormal"/>
        <w:ind w:left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23D4D" w:rsidRDefault="00223D4D" w:rsidP="0022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3D4D" w:rsidRDefault="00223D4D" w:rsidP="00223D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4D" w:rsidRDefault="00223D4D" w:rsidP="00223D4D">
      <w:pPr>
        <w:jc w:val="center"/>
        <w:rPr>
          <w:b/>
          <w:szCs w:val="28"/>
        </w:rPr>
      </w:pPr>
      <w:r>
        <w:rPr>
          <w:b/>
          <w:szCs w:val="28"/>
        </w:rPr>
        <w:t xml:space="preserve">СВЕДЕНИЯ </w:t>
      </w:r>
    </w:p>
    <w:p w:rsidR="00223D4D" w:rsidRDefault="00223D4D" w:rsidP="00223D4D">
      <w:pPr>
        <w:jc w:val="center"/>
        <w:rPr>
          <w:b/>
          <w:szCs w:val="28"/>
        </w:rPr>
      </w:pPr>
      <w:r>
        <w:rPr>
          <w:b/>
          <w:szCs w:val="28"/>
        </w:rPr>
        <w:t>о целевых показателях эффективности реализации муниципальной программы</w:t>
      </w:r>
    </w:p>
    <w:p w:rsidR="00223D4D" w:rsidRDefault="00223D4D" w:rsidP="0022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971"/>
        <w:gridCol w:w="1277"/>
        <w:gridCol w:w="1215"/>
        <w:gridCol w:w="1134"/>
        <w:gridCol w:w="1134"/>
        <w:gridCol w:w="1134"/>
        <w:gridCol w:w="1134"/>
        <w:gridCol w:w="1275"/>
        <w:gridCol w:w="1054"/>
        <w:gridCol w:w="1134"/>
      </w:tblGrid>
      <w:tr w:rsidR="00223D4D" w:rsidTr="00E91A91">
        <w:trPr>
          <w:trHeight w:val="36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программы, мероприятия,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показателей эффективности</w:t>
            </w:r>
          </w:p>
        </w:tc>
      </w:tr>
      <w:tr w:rsidR="00223D4D" w:rsidTr="00E91A91">
        <w:trPr>
          <w:trHeight w:val="79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D" w:rsidRDefault="00223D4D" w:rsidP="00E91A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D" w:rsidRDefault="00223D4D" w:rsidP="00E91A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D" w:rsidRDefault="00223D4D" w:rsidP="00E91A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(факт)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(оценка)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223D4D" w:rsidTr="00E91A91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Муниципальная программа «Профилактика правонарушений в Мурашинском муниципальном округе» на 2022–2027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D4D" w:rsidTr="00E91A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ind w:right="-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«Профилактика правонарушений и преступлений»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ind w:left="1059" w:hanging="105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D4D" w:rsidTr="00E91A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ind w:right="-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зарегистрированных преступлений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ind w:left="1059" w:hanging="105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</w:tr>
      <w:tr w:rsidR="00223D4D" w:rsidTr="00E91A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ind w:right="-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3D4D" w:rsidTr="00E91A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ind w:right="-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преступлений, совершенных в общественных местах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223D4D" w:rsidTr="00E91A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преступлений, совершённых лицами, ранее судимыми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223D4D" w:rsidTr="00E91A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ind w:right="-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административных правонарушений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384</w:t>
            </w:r>
          </w:p>
        </w:tc>
      </w:tr>
      <w:tr w:rsidR="00223D4D" w:rsidTr="00E91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ind w:right="-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преступлений, совершённых в алкогольном опьянении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223D4D" w:rsidTr="00E91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ind w:right="-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«Комплексные  меры противодействия немедицинскому потреблению наркотических средств и их незаконному обороту»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D4D" w:rsidTr="00E91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EE7211" w:rsidRDefault="00223D4D" w:rsidP="00E91A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населения в незаконный оборот наркотиков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100,3</w:t>
            </w:r>
          </w:p>
        </w:tc>
      </w:tr>
      <w:tr w:rsidR="00223D4D" w:rsidTr="00E91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EE7211" w:rsidRDefault="00223D4D" w:rsidP="00E91A9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7211">
              <w:rPr>
                <w:rFonts w:ascii="Times New Roman" w:hAnsi="Times New Roman" w:cs="Times New Roman"/>
                <w:sz w:val="24"/>
                <w:szCs w:val="24"/>
              </w:rPr>
              <w:t>криминогенность</w:t>
            </w:r>
            <w:proofErr w:type="spellEnd"/>
            <w:r w:rsidRPr="00EE7211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77,7</w:t>
            </w:r>
          </w:p>
        </w:tc>
      </w:tr>
      <w:tr w:rsidR="00223D4D" w:rsidTr="00E91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EE7211" w:rsidRDefault="00223D4D" w:rsidP="00E91A9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11">
              <w:rPr>
                <w:rFonts w:ascii="Times New Roman" w:hAnsi="Times New Roman" w:cs="Times New Roman"/>
                <w:sz w:val="24"/>
                <w:szCs w:val="24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23D4D" w:rsidTr="00E91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EE7211" w:rsidRDefault="00223D4D" w:rsidP="00E91A9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11">
              <w:rPr>
                <w:rFonts w:ascii="Times New Roman" w:hAnsi="Times New Roman" w:cs="Times New Roman"/>
                <w:sz w:val="24"/>
                <w:szCs w:val="24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223D4D" w:rsidP="00E91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23D4D" w:rsidRPr="00EE7211" w:rsidRDefault="00223D4D" w:rsidP="00223D4D">
      <w:pPr>
        <w:rPr>
          <w:sz w:val="24"/>
          <w:szCs w:val="24"/>
        </w:rPr>
      </w:pPr>
    </w:p>
    <w:p w:rsidR="00E64F1F" w:rsidRPr="00A95908" w:rsidRDefault="00E64F1F" w:rsidP="00E64F1F">
      <w:pPr>
        <w:pStyle w:val="a9"/>
        <w:rPr>
          <w:szCs w:val="28"/>
        </w:rPr>
      </w:pPr>
    </w:p>
    <w:sectPr w:rsidR="00E64F1F" w:rsidRPr="00A95908" w:rsidSect="00EE72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35" w:rsidRDefault="00401735" w:rsidP="0095152F">
      <w:r>
        <w:separator/>
      </w:r>
    </w:p>
  </w:endnote>
  <w:endnote w:type="continuationSeparator" w:id="0">
    <w:p w:rsidR="00401735" w:rsidRDefault="00401735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35" w:rsidRDefault="00401735" w:rsidP="0095152F">
      <w:r>
        <w:separator/>
      </w:r>
    </w:p>
  </w:footnote>
  <w:footnote w:type="continuationSeparator" w:id="0">
    <w:p w:rsidR="00401735" w:rsidRDefault="00401735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759CD"/>
    <w:rsid w:val="001002CE"/>
    <w:rsid w:val="00201130"/>
    <w:rsid w:val="00223D4D"/>
    <w:rsid w:val="00234096"/>
    <w:rsid w:val="003A6136"/>
    <w:rsid w:val="00401735"/>
    <w:rsid w:val="00527DCF"/>
    <w:rsid w:val="005F1C35"/>
    <w:rsid w:val="006B5E2C"/>
    <w:rsid w:val="00785471"/>
    <w:rsid w:val="007A480C"/>
    <w:rsid w:val="00820CAE"/>
    <w:rsid w:val="00894A63"/>
    <w:rsid w:val="008D5B8F"/>
    <w:rsid w:val="0095152F"/>
    <w:rsid w:val="00974195"/>
    <w:rsid w:val="009A3027"/>
    <w:rsid w:val="009C4DC4"/>
    <w:rsid w:val="00A7095A"/>
    <w:rsid w:val="00A70C90"/>
    <w:rsid w:val="00AA48A2"/>
    <w:rsid w:val="00AC16C6"/>
    <w:rsid w:val="00AC7D09"/>
    <w:rsid w:val="00B17621"/>
    <w:rsid w:val="00B909F9"/>
    <w:rsid w:val="00BB7C79"/>
    <w:rsid w:val="00C517B8"/>
    <w:rsid w:val="00D2767E"/>
    <w:rsid w:val="00D955C0"/>
    <w:rsid w:val="00DC3C33"/>
    <w:rsid w:val="00DD15D9"/>
    <w:rsid w:val="00DF431C"/>
    <w:rsid w:val="00E043D7"/>
    <w:rsid w:val="00E46AAF"/>
    <w:rsid w:val="00E64F1F"/>
    <w:rsid w:val="00EC6C21"/>
    <w:rsid w:val="00EF6943"/>
    <w:rsid w:val="00F70A04"/>
    <w:rsid w:val="00F84BB7"/>
    <w:rsid w:val="00FB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раткое содержание"/>
    <w:basedOn w:val="a"/>
    <w:next w:val="a"/>
    <w:rsid w:val="00EC6C21"/>
    <w:pPr>
      <w:keepNext/>
      <w:keepLines/>
      <w:spacing w:after="480"/>
      <w:ind w:right="5557"/>
      <w:jc w:val="both"/>
    </w:pPr>
    <w:rPr>
      <w:b/>
      <w:lang w:eastAsia="ar-SA"/>
    </w:rPr>
  </w:style>
  <w:style w:type="paragraph" w:customStyle="1" w:styleId="a9">
    <w:name w:val="Содержимое таблицы"/>
    <w:basedOn w:val="a"/>
    <w:rsid w:val="00E64F1F"/>
    <w:pPr>
      <w:suppressLineNumbers/>
    </w:pPr>
    <w:rPr>
      <w:lang w:eastAsia="ar-SA"/>
    </w:rPr>
  </w:style>
  <w:style w:type="paragraph" w:customStyle="1" w:styleId="ConsPlusNormal">
    <w:name w:val="ConsPlusNorma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69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694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223D4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раткое содержание"/>
    <w:basedOn w:val="a"/>
    <w:next w:val="a"/>
    <w:rsid w:val="00EC6C21"/>
    <w:pPr>
      <w:keepNext/>
      <w:keepLines/>
      <w:spacing w:after="480"/>
      <w:ind w:right="5557"/>
      <w:jc w:val="both"/>
    </w:pPr>
    <w:rPr>
      <w:b/>
      <w:lang w:eastAsia="ar-SA"/>
    </w:rPr>
  </w:style>
  <w:style w:type="paragraph" w:customStyle="1" w:styleId="a9">
    <w:name w:val="Содержимое таблицы"/>
    <w:basedOn w:val="a"/>
    <w:rsid w:val="00E64F1F"/>
    <w:pPr>
      <w:suppressLineNumbers/>
    </w:pPr>
    <w:rPr>
      <w:lang w:eastAsia="ar-SA"/>
    </w:rPr>
  </w:style>
  <w:style w:type="paragraph" w:customStyle="1" w:styleId="ConsPlusNormal">
    <w:name w:val="ConsPlusNorma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69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694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223D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C23DDBC8F9BC0B3C4F33ADFFFE8D7D2A77BEE24F4067DC8CC79C10BCF57273E5n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12</cp:revision>
  <cp:lastPrinted>2022-11-28T12:26:00Z</cp:lastPrinted>
  <dcterms:created xsi:type="dcterms:W3CDTF">2022-10-26T08:24:00Z</dcterms:created>
  <dcterms:modified xsi:type="dcterms:W3CDTF">2022-12-08T12:38:00Z</dcterms:modified>
</cp:coreProperties>
</file>