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94749" w:rsidTr="00F20D6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4749" w:rsidRDefault="00994749" w:rsidP="00F20D6C">
            <w:pPr>
              <w:jc w:val="both"/>
            </w:pPr>
          </w:p>
          <w:p w:rsidR="00994749" w:rsidRDefault="00994749" w:rsidP="00F20D6C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749" w:rsidRDefault="00994749" w:rsidP="00F20D6C">
            <w:pPr>
              <w:jc w:val="both"/>
            </w:pPr>
            <w:r>
              <w:t>Приложение</w:t>
            </w:r>
          </w:p>
          <w:p w:rsidR="00994749" w:rsidRDefault="00994749" w:rsidP="00F20D6C">
            <w:pPr>
              <w:jc w:val="both"/>
            </w:pPr>
          </w:p>
          <w:p w:rsidR="00994749" w:rsidRDefault="00994749" w:rsidP="00F20D6C">
            <w:pPr>
              <w:jc w:val="both"/>
            </w:pPr>
            <w:r>
              <w:t>УТВЕРЖДЕНО</w:t>
            </w:r>
          </w:p>
          <w:p w:rsidR="00994749" w:rsidRDefault="00994749" w:rsidP="00F20D6C">
            <w:pPr>
              <w:jc w:val="both"/>
            </w:pPr>
          </w:p>
          <w:p w:rsidR="00994749" w:rsidRDefault="00994749" w:rsidP="00F20D6C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94749" w:rsidTr="00F20D6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4749" w:rsidRDefault="00994749" w:rsidP="00F20D6C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94749" w:rsidRDefault="00994749" w:rsidP="00F20D6C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94749" w:rsidRDefault="00994749" w:rsidP="00F20D6C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4749" w:rsidRDefault="00994749" w:rsidP="00F20D6C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94749" w:rsidRDefault="00994749" w:rsidP="00F20D6C">
            <w:pPr>
              <w:jc w:val="both"/>
            </w:pPr>
            <w:r>
              <w:t>128</w:t>
            </w:r>
          </w:p>
        </w:tc>
      </w:tr>
    </w:tbl>
    <w:p w:rsidR="00994749" w:rsidRPr="008A5826" w:rsidRDefault="008A5826" w:rsidP="008A5826">
      <w:pPr>
        <w:pStyle w:val="a4"/>
        <w:spacing w:line="100" w:lineRule="atLeast"/>
        <w:ind w:left="17"/>
        <w:jc w:val="right"/>
        <w:rPr>
          <w:bCs/>
          <w:sz w:val="28"/>
          <w:szCs w:val="28"/>
        </w:rPr>
      </w:pPr>
      <w:r w:rsidRPr="008A5826">
        <w:rPr>
          <w:bCs/>
          <w:sz w:val="28"/>
          <w:szCs w:val="28"/>
        </w:rPr>
        <w:t>(с изменениями, внесенными</w:t>
      </w:r>
      <w:r w:rsidRPr="008A5826">
        <w:rPr>
          <w:bCs/>
          <w:sz w:val="28"/>
          <w:szCs w:val="28"/>
        </w:rPr>
        <w:br/>
        <w:t>постановлением от 25.03.2024 № 247)</w:t>
      </w:r>
    </w:p>
    <w:p w:rsidR="008A5826" w:rsidRPr="009866A3" w:rsidRDefault="008A5826" w:rsidP="00994749">
      <w:pPr>
        <w:pStyle w:val="a4"/>
        <w:spacing w:line="100" w:lineRule="atLeast"/>
        <w:ind w:left="17"/>
        <w:jc w:val="center"/>
        <w:rPr>
          <w:b/>
          <w:bCs/>
          <w:sz w:val="72"/>
          <w:szCs w:val="72"/>
        </w:rPr>
      </w:pPr>
    </w:p>
    <w:p w:rsidR="00994749" w:rsidRDefault="00994749" w:rsidP="00994749">
      <w:pPr>
        <w:pStyle w:val="a4"/>
        <w:spacing w:line="100" w:lineRule="atLeast"/>
        <w:ind w:left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94749" w:rsidRDefault="00994749" w:rsidP="00994749">
      <w:pPr>
        <w:pStyle w:val="a4"/>
        <w:spacing w:line="100" w:lineRule="atLeast"/>
        <w:ind w:left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A5826">
        <w:rPr>
          <w:b/>
          <w:bCs/>
          <w:sz w:val="28"/>
          <w:szCs w:val="28"/>
        </w:rPr>
        <w:t xml:space="preserve">межведомственной </w:t>
      </w:r>
      <w:r>
        <w:rPr>
          <w:b/>
          <w:bCs/>
          <w:sz w:val="28"/>
          <w:szCs w:val="28"/>
        </w:rPr>
        <w:t>комиссии по противодействию коррупции</w:t>
      </w:r>
      <w:r>
        <w:rPr>
          <w:b/>
          <w:bCs/>
          <w:sz w:val="28"/>
          <w:szCs w:val="28"/>
        </w:rPr>
        <w:br/>
        <w:t>в Мурашинском муниципальном округе</w:t>
      </w:r>
    </w:p>
    <w:p w:rsidR="008A5826" w:rsidRDefault="008A5826" w:rsidP="00994749">
      <w:pPr>
        <w:pStyle w:val="a4"/>
        <w:spacing w:line="100" w:lineRule="atLeast"/>
        <w:ind w:left="17"/>
        <w:jc w:val="center"/>
        <w:rPr>
          <w:b/>
          <w:bCs/>
          <w:sz w:val="28"/>
          <w:szCs w:val="28"/>
        </w:rPr>
      </w:pPr>
    </w:p>
    <w:p w:rsidR="008A5826" w:rsidRPr="008A5826" w:rsidRDefault="008A5826" w:rsidP="00994749">
      <w:pPr>
        <w:pStyle w:val="a4"/>
        <w:spacing w:line="100" w:lineRule="atLeast"/>
        <w:ind w:left="17"/>
        <w:jc w:val="center"/>
        <w:rPr>
          <w:bCs/>
          <w:i/>
          <w:szCs w:val="28"/>
        </w:rPr>
      </w:pPr>
      <w:r w:rsidRPr="008A5826">
        <w:rPr>
          <w:bCs/>
          <w:i/>
          <w:szCs w:val="28"/>
        </w:rPr>
        <w:t>(наименование в ред. постановления от 25.03.2024 № 247)</w:t>
      </w:r>
    </w:p>
    <w:p w:rsidR="00994749" w:rsidRPr="009866A3" w:rsidRDefault="00994749" w:rsidP="00994749">
      <w:pPr>
        <w:pStyle w:val="a4"/>
        <w:spacing w:line="100" w:lineRule="atLeast"/>
        <w:ind w:firstLine="809"/>
        <w:jc w:val="center"/>
        <w:rPr>
          <w:sz w:val="36"/>
          <w:szCs w:val="36"/>
        </w:rPr>
      </w:pPr>
    </w:p>
    <w:p w:rsidR="00994749" w:rsidRPr="006B252C" w:rsidRDefault="00994749" w:rsidP="00994749">
      <w:pPr>
        <w:pStyle w:val="a4"/>
        <w:spacing w:line="360" w:lineRule="auto"/>
        <w:jc w:val="center"/>
        <w:rPr>
          <w:rFonts w:cs="Times New Roman"/>
          <w:sz w:val="28"/>
          <w:szCs w:val="28"/>
        </w:rPr>
      </w:pPr>
      <w:r w:rsidRPr="006B252C">
        <w:rPr>
          <w:rFonts w:cs="Times New Roman"/>
          <w:sz w:val="28"/>
          <w:szCs w:val="28"/>
        </w:rPr>
        <w:t>1.</w:t>
      </w:r>
      <w:r w:rsidRPr="006B252C">
        <w:rPr>
          <w:rFonts w:cs="Times New Roman"/>
          <w:sz w:val="28"/>
          <w:szCs w:val="28"/>
        </w:rPr>
        <w:tab/>
        <w:t>Общие положения</w:t>
      </w:r>
    </w:p>
    <w:p w:rsidR="00994749" w:rsidRDefault="00994749" w:rsidP="00994749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6B252C">
        <w:rPr>
          <w:rFonts w:ascii="Times New Roman" w:hAnsi="Times New Roman"/>
          <w:sz w:val="28"/>
          <w:szCs w:val="28"/>
        </w:rPr>
        <w:t xml:space="preserve">1.1. Настоящее Положение определяет задачи и функции </w:t>
      </w:r>
      <w:r w:rsidR="008A5826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6B252C">
        <w:rPr>
          <w:rFonts w:ascii="Times New Roman" w:hAnsi="Times New Roman"/>
          <w:sz w:val="28"/>
          <w:szCs w:val="28"/>
        </w:rPr>
        <w:t>комиссии</w:t>
      </w:r>
      <w:bookmarkStart w:id="0" w:name="_GoBack"/>
      <w:bookmarkEnd w:id="0"/>
      <w:r w:rsidRPr="006B252C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 xml:space="preserve">в Мурашинском муниципальном округе </w:t>
      </w:r>
      <w:r w:rsidRPr="006B252C">
        <w:rPr>
          <w:rFonts w:ascii="Times New Roman" w:hAnsi="Times New Roman"/>
          <w:sz w:val="28"/>
          <w:szCs w:val="28"/>
        </w:rPr>
        <w:t>(далее - комиссия).</w:t>
      </w:r>
    </w:p>
    <w:p w:rsidR="008A5826" w:rsidRPr="008A5826" w:rsidRDefault="008A5826" w:rsidP="008A5826">
      <w:pPr>
        <w:rPr>
          <w:i/>
          <w:sz w:val="24"/>
          <w:lang w:eastAsia="en-US"/>
        </w:rPr>
      </w:pPr>
      <w:r w:rsidRPr="008A5826">
        <w:rPr>
          <w:i/>
          <w:sz w:val="24"/>
          <w:lang w:eastAsia="en-US"/>
        </w:rPr>
        <w:t>(пункт 1.1в ред. постановления от 25.03.2024 № 247)</w:t>
      </w:r>
    </w:p>
    <w:p w:rsidR="00994749" w:rsidRDefault="00994749" w:rsidP="00994749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6B252C">
        <w:rPr>
          <w:rFonts w:ascii="Times New Roman" w:hAnsi="Times New Roman"/>
          <w:sz w:val="28"/>
          <w:szCs w:val="28"/>
        </w:rPr>
        <w:t xml:space="preserve">1.2. </w:t>
      </w:r>
      <w:r w:rsidRPr="001F5A4E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Кировской области, иными нормативными правовыми актами области, Уставом </w:t>
      </w:r>
      <w:r>
        <w:rPr>
          <w:rFonts w:ascii="Times New Roman" w:hAnsi="Times New Roman"/>
          <w:sz w:val="28"/>
          <w:szCs w:val="28"/>
        </w:rPr>
        <w:t>Мурашинского муниципального округа</w:t>
      </w:r>
      <w:r w:rsidRPr="001F5A4E">
        <w:rPr>
          <w:rFonts w:ascii="Times New Roman" w:hAnsi="Times New Roman"/>
          <w:sz w:val="28"/>
          <w:szCs w:val="28"/>
        </w:rPr>
        <w:t xml:space="preserve">, муниципальными правовыми актами органов местного самоуправления Мурашинского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F5A4E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994749" w:rsidRDefault="00994749" w:rsidP="00994749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F5A4E">
        <w:rPr>
          <w:rFonts w:ascii="Times New Roman" w:hAnsi="Times New Roman"/>
          <w:sz w:val="28"/>
          <w:szCs w:val="28"/>
        </w:rPr>
        <w:t xml:space="preserve">1.3. </w:t>
      </w:r>
      <w:r w:rsidRPr="006B252C">
        <w:rPr>
          <w:rFonts w:ascii="Times New Roman" w:hAnsi="Times New Roman"/>
          <w:sz w:val="28"/>
          <w:szCs w:val="28"/>
        </w:rPr>
        <w:t xml:space="preserve">Комиссия является совещательным и консультативным органом, который оказывает содействие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округа, муниципальным учреждениям (организациям) </w:t>
      </w:r>
      <w:r w:rsidRPr="006B25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6B252C">
        <w:rPr>
          <w:rFonts w:ascii="Times New Roman" w:hAnsi="Times New Roman"/>
          <w:sz w:val="28"/>
          <w:szCs w:val="28"/>
        </w:rPr>
        <w:t xml:space="preserve">вопросах разработки и реализации антикоррупционной политики, принятия мер по противодействию коррупции, профилактики коррупционных факторов, а </w:t>
      </w:r>
      <w:r w:rsidRPr="006B252C">
        <w:rPr>
          <w:rFonts w:ascii="Times New Roman" w:hAnsi="Times New Roman"/>
          <w:sz w:val="28"/>
          <w:szCs w:val="28"/>
        </w:rPr>
        <w:lastRenderedPageBreak/>
        <w:t xml:space="preserve">также минимизации причин и условий, порождающих </w:t>
      </w:r>
      <w:r w:rsidRPr="007F7412">
        <w:rPr>
          <w:rFonts w:ascii="Times New Roman" w:hAnsi="Times New Roman"/>
          <w:sz w:val="28"/>
          <w:szCs w:val="28"/>
        </w:rPr>
        <w:t>коррупционные факторы.</w:t>
      </w:r>
    </w:p>
    <w:p w:rsidR="00994749" w:rsidRPr="001A2F08" w:rsidRDefault="00994749" w:rsidP="00994749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A2F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1A2F08">
        <w:rPr>
          <w:rFonts w:ascii="Times New Roman" w:hAnsi="Times New Roman"/>
          <w:sz w:val="28"/>
          <w:szCs w:val="28"/>
        </w:rPr>
        <w:t>В компетенцию</w:t>
      </w:r>
      <w:r w:rsidRPr="007F7412">
        <w:rPr>
          <w:rFonts w:ascii="Times New Roman" w:hAnsi="Times New Roman"/>
          <w:sz w:val="28"/>
          <w:szCs w:val="28"/>
        </w:rPr>
        <w:t xml:space="preserve"> комиссии не входит координация деятельности правоохранительных органов по борьбе с преступностью, участие в</w:t>
      </w:r>
      <w:r>
        <w:rPr>
          <w:rFonts w:ascii="Times New Roman" w:hAnsi="Times New Roman"/>
          <w:sz w:val="28"/>
          <w:szCs w:val="28"/>
        </w:rPr>
        <w:t> </w:t>
      </w:r>
      <w:r w:rsidRPr="007F7412">
        <w:rPr>
          <w:rFonts w:ascii="Times New Roman" w:hAnsi="Times New Roman"/>
          <w:sz w:val="28"/>
          <w:szCs w:val="28"/>
        </w:rPr>
        <w:t>осуществлении прокурорского надзора, оперативно-розыскной и</w:t>
      </w:r>
      <w:r>
        <w:rPr>
          <w:rFonts w:ascii="Times New Roman" w:hAnsi="Times New Roman"/>
          <w:sz w:val="28"/>
          <w:szCs w:val="28"/>
        </w:rPr>
        <w:t> </w:t>
      </w:r>
      <w:r w:rsidRPr="007F7412">
        <w:rPr>
          <w:rFonts w:ascii="Times New Roman" w:hAnsi="Times New Roman"/>
          <w:sz w:val="28"/>
          <w:szCs w:val="28"/>
        </w:rPr>
        <w:t>следственной работы правоохранительных органов, а также проведение проверок по фактам нарушения законодательства о муниципальной службе.</w:t>
      </w:r>
    </w:p>
    <w:p w:rsidR="00994749" w:rsidRDefault="00994749" w:rsidP="00994749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A2F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A2F08">
        <w:rPr>
          <w:rFonts w:ascii="Times New Roman" w:hAnsi="Times New Roman"/>
          <w:sz w:val="28"/>
          <w:szCs w:val="28"/>
        </w:rPr>
        <w:t>. Комиссия формируется из руководителей (представителей) органов местного самоуправления, территориальных органов федеральных органов исполнительной власти (по согласованию), в компетенции которых находятся вопросы противодействия коррупции в соответствии с действующим законодательством, а также представителей общественности (по согласованию).</w:t>
      </w:r>
    </w:p>
    <w:p w:rsidR="00994749" w:rsidRDefault="00994749" w:rsidP="00994749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7412">
        <w:rPr>
          <w:rFonts w:ascii="Times New Roman" w:hAnsi="Times New Roman"/>
          <w:sz w:val="28"/>
          <w:szCs w:val="28"/>
        </w:rPr>
        <w:t xml:space="preserve">ерсональный состав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7F7412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ет</w:t>
      </w:r>
      <w:r w:rsidRPr="007F7412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F7412">
        <w:rPr>
          <w:rFonts w:ascii="Times New Roman" w:hAnsi="Times New Roman"/>
          <w:sz w:val="28"/>
          <w:szCs w:val="28"/>
        </w:rPr>
        <w:t xml:space="preserve"> администрации округа.</w:t>
      </w:r>
    </w:p>
    <w:p w:rsidR="00994749" w:rsidRPr="007D1E76" w:rsidRDefault="00994749" w:rsidP="00994749">
      <w:pPr>
        <w:rPr>
          <w:lang w:eastAsia="en-US"/>
        </w:rPr>
      </w:pPr>
    </w:p>
    <w:p w:rsidR="00994749" w:rsidRDefault="00994749" w:rsidP="00994749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2. Основные задачи комиссии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2.1. Подготовка предложений и рекомендаций, направленных на повышение эффективности мер по противодействию коррупции.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2.2. Координация деятельности органов местного самоуправления и муниципальных учреждений округа в сфере противодействия коррупции.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2.3.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реализацией мероприятий, изложенных в муниципальной программе (плане) по противодействию коррупции.</w:t>
      </w:r>
    </w:p>
    <w:p w:rsidR="00994749" w:rsidRDefault="00994749" w:rsidP="00994749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3. Функции комиссии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 В области проведения антикоррупционной политики: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3.1.1. Участие в разработке направлений, форм и методов антикоррупционной политики, осуществление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реализацией мероприятий по предупреждению коррупции, пресечению и устранению причин и условий, способствующих проявлениям коррупции.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3.1.2. Участие в разработке и реализации антикоррупционных планов, программ, мероприятий в органах местного самоуправления округа.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3.1.3. Содействие развитию общественного контроля реализации мероприятий по предупреждению коррупции, пресечению и устранению причин и условий, способствующих проявлениям коррупции.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3.1.4. Выработка рекомендаций по организации мероприятий по просвещению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 коррупционным проявлениям.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3.1.5. Координация деятельности по проведению антикоррупционного мониторинга.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 В сфере противодействия коррупции: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3.2.1. Подготовка предложений органов местного самоуправления округа по укреплению законности, правопорядка, созданию правового механизма защиты прав и свобод граждан.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3.2.2.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3.2.3. Подготовка предложений и рекомендаций по организации сотрудничества органов местного самоуправления округа, предприятий и учреждений, общественных объединений, средств массовой информации и населения, направленного на противодействие коррупции.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3.2.4. Изучение опыта других органов публичной власти в сфере противодействия коррупции, подготовка предложений по его использованию.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3.3. Рассмотрение на заседаниях комиссии информации о возникновении конфликтных и иных проблемных ситуаций, свидетельствующих о возможном наличии признаков коррупции, </w:t>
      </w:r>
      <w:r>
        <w:rPr>
          <w:lang w:eastAsia="en-US"/>
        </w:rPr>
        <w:lastRenderedPageBreak/>
        <w:t>организация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3.4. Осуществление контроля выполнения решений комиссии.</w:t>
      </w:r>
    </w:p>
    <w:p w:rsidR="00994749" w:rsidRDefault="00994749" w:rsidP="00994749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4. Права комиссии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Для осуществления своих функций комиссия имеет право: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4.1.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местного самоуправления округа, общественных объединений, организаций независимо от форм собственности и должностных лиц в соответствии с ее компетенцией.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4.2. Заслушивать представителей органов местного самоуправления </w:t>
      </w:r>
      <w:proofErr w:type="gramStart"/>
      <w:r>
        <w:rPr>
          <w:lang w:eastAsia="en-US"/>
        </w:rPr>
        <w:t>округа</w:t>
      </w:r>
      <w:proofErr w:type="gramEnd"/>
      <w:r>
        <w:rPr>
          <w:lang w:eastAsia="en-US"/>
        </w:rPr>
        <w:t xml:space="preserve"> о выполнении возложенных на них задач по противодействию коррупции.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4.3. Образовывать рабочие органы для рассмотрения вопросов по предупреждению и пресечению проявлений коррупции, минимизации и ликвидации последствий ее проявлений, профилактике коррупционных факторов.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4.4. Привлекать для участия в работе комиссии должностных лиц и работников территориальных органов федеральных органов исполнительной власти, органов местного самоуправления округа, а также представителей общественных объединений и организаций (по согласованию) по вопросам деятельности комиссии.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4.5. Приглашать на свои заседания представителей государственных органов, органов местного самоуправления округа, иных органов и организаций, имеющих непосредственное отношение к рассматриваемому вопросу, средств массовой информации.</w:t>
      </w:r>
    </w:p>
    <w:p w:rsidR="00994749" w:rsidRDefault="00994749" w:rsidP="0099474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4.6. Принимать решения по результатам рассмотрения материалов на заседании комиссии.</w:t>
      </w:r>
    </w:p>
    <w:p w:rsidR="00994749" w:rsidRPr="006F13C6" w:rsidRDefault="00994749" w:rsidP="00994749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5. Регламент работы комиссии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5.1. Заседания комиссии проводятся в соответствии с планом. План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составляется, как правило, на полугодие и утверждается председателем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5.2. Заседания комиссии проводятся не реже одного раза в квартал. В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случае необходимости по решению председателя комиссии могут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проводиться внеочередные заседания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5.3. План заседаний комиссии включает в себя перечень основных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вопросов, подлежащих рассмотрению на заседании комиссии, с указанием по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каждому вопросу срока его рассмотрения и ответственных за подготовку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вопроса.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5.4. Предложения в план заседаний комиссии направляются членами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комиссии в письменной форме секретарю комиссии не </w:t>
      </w:r>
      <w:proofErr w:type="gramStart"/>
      <w:r w:rsidRPr="006F13C6">
        <w:rPr>
          <w:szCs w:val="28"/>
          <w:lang w:eastAsia="en-US"/>
        </w:rPr>
        <w:t>позднее</w:t>
      </w:r>
      <w:proofErr w:type="gramEnd"/>
      <w:r w:rsidRPr="006F13C6">
        <w:rPr>
          <w:szCs w:val="28"/>
          <w:lang w:eastAsia="en-US"/>
        </w:rPr>
        <w:t xml:space="preserve"> чем за месяц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до начала планируемого периода либо в сроки, определенные председателем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Предложения должны содержать: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F13C6">
        <w:rPr>
          <w:szCs w:val="28"/>
          <w:lang w:eastAsia="en-US"/>
        </w:rPr>
        <w:t>наименование вопроса и краткое обоснование необходимости его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рассмотрения на заседании комиссии;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F13C6">
        <w:rPr>
          <w:szCs w:val="28"/>
          <w:lang w:eastAsia="en-US"/>
        </w:rPr>
        <w:t>наименование органа, ответственного за подготовку вопроса;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F13C6">
        <w:rPr>
          <w:szCs w:val="28"/>
          <w:lang w:eastAsia="en-US"/>
        </w:rPr>
        <w:t>перечень соисполнителей</w:t>
      </w:r>
      <w:r>
        <w:rPr>
          <w:szCs w:val="28"/>
          <w:lang w:eastAsia="en-US"/>
        </w:rPr>
        <w:t xml:space="preserve"> (содокладчиков)</w:t>
      </w:r>
      <w:r w:rsidRPr="006F13C6">
        <w:rPr>
          <w:szCs w:val="28"/>
          <w:lang w:eastAsia="en-US"/>
        </w:rPr>
        <w:t>;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F13C6">
        <w:rPr>
          <w:szCs w:val="28"/>
          <w:lang w:eastAsia="en-US"/>
        </w:rPr>
        <w:t>срок рассмотрения на заседании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5.5. На основе предложений, поступивших секретарю комиссии,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формируется проект плана заседаний комиссии на очередной период,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который направляется на утверждение председателю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5.6. Утвержденный план заседаний комиссии рассылается членам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в трехдневный срок после его получения секретарем.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5.7. Решение об изменении утвержденного плана в части содержания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вопроса и срока его рассмотрения принимается председателем комиссии по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мотивированному письменному предложению члена комиссии,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ответственного за подготовку вопроса.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Рассмотрение на заседаниях комиссии дополнительных (внеплановых)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вопросов осуществляется по решению председателя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5.8. Подготовка материалов к заседанию комиссии осуществляется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представителями тех органов и организаций, к ведению которых относятся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вопросы повестки дня.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Орган или организация, указанные в качестве исполнителя первыми,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обеспечивают организационную подготовку вопроса к рассмотрению на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 xml:space="preserve">заседании комиссии, готовят обобщенную </w:t>
      </w:r>
      <w:r>
        <w:rPr>
          <w:szCs w:val="28"/>
          <w:lang w:eastAsia="en-US"/>
        </w:rPr>
        <w:t xml:space="preserve">информацию и </w:t>
      </w:r>
      <w:r w:rsidRPr="006F13C6">
        <w:rPr>
          <w:szCs w:val="28"/>
          <w:lang w:eastAsia="en-US"/>
        </w:rPr>
        <w:t>другие документы.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Члены комиссии,</w:t>
      </w:r>
      <w:r>
        <w:rPr>
          <w:szCs w:val="28"/>
          <w:lang w:eastAsia="en-US"/>
        </w:rPr>
        <w:t xml:space="preserve"> исполнители (докладчики), </w:t>
      </w:r>
      <w:r w:rsidRPr="006F13C6">
        <w:rPr>
          <w:szCs w:val="28"/>
          <w:lang w:eastAsia="en-US"/>
        </w:rPr>
        <w:t>на которых возложена подготовка соответствующих материалов для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рассмотрения на заседаниях комиссии, принимают участие в подготовке этих</w:t>
      </w:r>
      <w:r>
        <w:rPr>
          <w:szCs w:val="28"/>
          <w:lang w:eastAsia="en-US"/>
        </w:rPr>
        <w:t xml:space="preserve"> заседаний в соответствии с </w:t>
      </w:r>
      <w:r w:rsidRPr="006F13C6">
        <w:rPr>
          <w:szCs w:val="28"/>
          <w:lang w:eastAsia="en-US"/>
        </w:rPr>
        <w:t>утвержденным планом заседаний комиссии и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несут персональную ответственность за качество и своевременность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предоставления материалов.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 xml:space="preserve">5.9. Секретарю комиссии не </w:t>
      </w:r>
      <w:proofErr w:type="gramStart"/>
      <w:r w:rsidRPr="006F13C6">
        <w:rPr>
          <w:szCs w:val="28"/>
          <w:lang w:eastAsia="en-US"/>
        </w:rPr>
        <w:t>позднее</w:t>
      </w:r>
      <w:proofErr w:type="gramEnd"/>
      <w:r w:rsidRPr="006F13C6">
        <w:rPr>
          <w:szCs w:val="28"/>
          <w:lang w:eastAsia="en-US"/>
        </w:rPr>
        <w:t xml:space="preserve"> чем за </w:t>
      </w:r>
      <w:r>
        <w:rPr>
          <w:szCs w:val="28"/>
          <w:lang w:eastAsia="en-US"/>
        </w:rPr>
        <w:t>7</w:t>
      </w:r>
      <w:r w:rsidRPr="006F13C6">
        <w:rPr>
          <w:szCs w:val="28"/>
          <w:lang w:eastAsia="en-US"/>
        </w:rPr>
        <w:t xml:space="preserve"> дней до даты проведения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заседания </w:t>
      </w:r>
      <w:r>
        <w:rPr>
          <w:szCs w:val="28"/>
          <w:lang w:eastAsia="en-US"/>
        </w:rPr>
        <w:t xml:space="preserve">в письменном виде </w:t>
      </w:r>
      <w:r w:rsidRPr="006F13C6">
        <w:rPr>
          <w:szCs w:val="28"/>
          <w:lang w:eastAsia="en-US"/>
        </w:rPr>
        <w:t>представля</w:t>
      </w:r>
      <w:r>
        <w:rPr>
          <w:szCs w:val="28"/>
          <w:lang w:eastAsia="en-US"/>
        </w:rPr>
        <w:t>е</w:t>
      </w:r>
      <w:r w:rsidRPr="006F13C6">
        <w:rPr>
          <w:szCs w:val="28"/>
          <w:lang w:eastAsia="en-US"/>
        </w:rPr>
        <w:t xml:space="preserve">тся </w:t>
      </w:r>
      <w:r>
        <w:rPr>
          <w:szCs w:val="28"/>
          <w:lang w:eastAsia="en-US"/>
        </w:rPr>
        <w:t xml:space="preserve">информация (аналитическая справка) </w:t>
      </w:r>
      <w:r w:rsidRPr="006F13C6">
        <w:rPr>
          <w:szCs w:val="28"/>
          <w:lang w:eastAsia="en-US"/>
        </w:rPr>
        <w:t>по рассматриваемому вопросу</w:t>
      </w:r>
      <w:r>
        <w:rPr>
          <w:szCs w:val="28"/>
          <w:lang w:eastAsia="en-US"/>
        </w:rPr>
        <w:t xml:space="preserve"> и другие материалы, необходимые для рассмотрения вопроса по существу</w:t>
      </w:r>
      <w:r w:rsidRPr="006F13C6">
        <w:rPr>
          <w:szCs w:val="28"/>
          <w:lang w:eastAsia="en-US"/>
        </w:rPr>
        <w:t>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5.10. Контроль своевременности подготовки и представления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материалов для рассмотрения на заседаниях комиссии осуществляется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секретарем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5.11. В случае нарушения срока предоставления материалов для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рассмотрения на заседании комиссии вопрос может быть снят с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рассмотрения либо перенесен для рассмотрения на другое заседание.</w:t>
      </w:r>
    </w:p>
    <w:p w:rsidR="00994749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5.12. Проект повестки дня заседания комиссии уточняется в процессе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подготовки к очередному заседанию и согласовывается секретарем комиссии</w:t>
      </w:r>
      <w:r>
        <w:rPr>
          <w:szCs w:val="28"/>
          <w:lang w:eastAsia="en-US"/>
        </w:rPr>
        <w:t xml:space="preserve"> с председателем комиссии. Повестка дня заседания комиссии утверждается непосредственно на заседании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5.13. Одобренны</w:t>
      </w:r>
      <w:r>
        <w:rPr>
          <w:szCs w:val="28"/>
          <w:lang w:eastAsia="en-US"/>
        </w:rPr>
        <w:t>й председателем комиссии проект</w:t>
      </w:r>
      <w:r w:rsidRPr="006F13C6">
        <w:rPr>
          <w:szCs w:val="28"/>
          <w:lang w:eastAsia="en-US"/>
        </w:rPr>
        <w:t xml:space="preserve"> повестки заседания</w:t>
      </w:r>
      <w:r>
        <w:rPr>
          <w:szCs w:val="28"/>
          <w:lang w:eastAsia="en-US"/>
        </w:rPr>
        <w:t xml:space="preserve"> комиссии</w:t>
      </w:r>
      <w:r w:rsidRPr="006F13C6">
        <w:rPr>
          <w:szCs w:val="28"/>
          <w:lang w:eastAsia="en-US"/>
        </w:rPr>
        <w:t>, а также соответствующие материалы рассылаются членам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lastRenderedPageBreak/>
        <w:t xml:space="preserve">комиссии и участникам заседания не </w:t>
      </w:r>
      <w:proofErr w:type="gramStart"/>
      <w:r w:rsidRPr="006F13C6">
        <w:rPr>
          <w:szCs w:val="28"/>
          <w:lang w:eastAsia="en-US"/>
        </w:rPr>
        <w:t>позднее</w:t>
      </w:r>
      <w:proofErr w:type="gramEnd"/>
      <w:r w:rsidRPr="006F13C6">
        <w:rPr>
          <w:szCs w:val="28"/>
          <w:lang w:eastAsia="en-US"/>
        </w:rPr>
        <w:t xml:space="preserve"> чем за </w:t>
      </w:r>
      <w:r>
        <w:rPr>
          <w:szCs w:val="28"/>
          <w:lang w:eastAsia="en-US"/>
        </w:rPr>
        <w:t>5</w:t>
      </w:r>
      <w:r w:rsidRPr="006F13C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дней</w:t>
      </w:r>
      <w:r w:rsidRPr="006F13C6">
        <w:rPr>
          <w:szCs w:val="28"/>
          <w:lang w:eastAsia="en-US"/>
        </w:rPr>
        <w:t xml:space="preserve"> до даты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проведения заседания. При этом члены комиссии и лица, приглашенные на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заседание, извещаются о дате, времени и месте проведения заседания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</w:t>
      </w:r>
      <w:r>
        <w:rPr>
          <w:szCs w:val="28"/>
          <w:lang w:eastAsia="en-US"/>
        </w:rPr>
        <w:t xml:space="preserve"> заблаговременно</w:t>
      </w:r>
      <w:r w:rsidRPr="006F13C6">
        <w:rPr>
          <w:szCs w:val="28"/>
          <w:lang w:eastAsia="en-US"/>
        </w:rPr>
        <w:t>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>
        <w:rPr>
          <w:szCs w:val="28"/>
          <w:lang w:eastAsia="en-US"/>
        </w:rPr>
        <w:t>4</w:t>
      </w:r>
      <w:r w:rsidRPr="006F13C6">
        <w:rPr>
          <w:szCs w:val="28"/>
          <w:lang w:eastAsia="en-US"/>
        </w:rPr>
        <w:t>. Заседание комиссии правомочно, если на нем присутствует более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половины от общего числа членов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>
        <w:rPr>
          <w:szCs w:val="28"/>
          <w:lang w:eastAsia="en-US"/>
        </w:rPr>
        <w:t>5</w:t>
      </w:r>
      <w:r w:rsidRPr="006F13C6">
        <w:rPr>
          <w:szCs w:val="28"/>
          <w:lang w:eastAsia="en-US"/>
        </w:rPr>
        <w:t>. Присутствие членов комиссии на заседании обязательно.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В случае невозможности присутствия члена комиссии на заседании он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 xml:space="preserve">обязан заблаговременно известить об этом председателя </w:t>
      </w:r>
      <w:r>
        <w:rPr>
          <w:szCs w:val="28"/>
          <w:lang w:eastAsia="en-US"/>
        </w:rPr>
        <w:t xml:space="preserve">либо секретаря </w:t>
      </w:r>
      <w:r w:rsidRPr="006F13C6">
        <w:rPr>
          <w:szCs w:val="28"/>
          <w:lang w:eastAsia="en-US"/>
        </w:rPr>
        <w:t>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В отсутствие членов комиссии в заседаниях участвуют лица, исполняющие их должностные обязанности.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>
        <w:rPr>
          <w:szCs w:val="28"/>
          <w:lang w:eastAsia="en-US"/>
        </w:rPr>
        <w:t>6</w:t>
      </w:r>
      <w:r w:rsidRPr="006F13C6">
        <w:rPr>
          <w:szCs w:val="28"/>
          <w:lang w:eastAsia="en-US"/>
        </w:rPr>
        <w:t>. Члены комиссии обладают равными правами при обсуждении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рассматриваемых на заседании вопросов.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Решения комиссии принимаются простым большинством голосов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присутствующих на заседании членов комиссии путем открытого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голосования. При равенстве голосов решающим является голос председателя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>
        <w:rPr>
          <w:szCs w:val="28"/>
          <w:lang w:eastAsia="en-US"/>
        </w:rPr>
        <w:t>7</w:t>
      </w:r>
      <w:r w:rsidRPr="006F13C6">
        <w:rPr>
          <w:szCs w:val="28"/>
          <w:lang w:eastAsia="en-US"/>
        </w:rPr>
        <w:t>. Решения комиссии носят рекомендательный характер. В случае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необходимости для выполнения решений комиссии могут быть разработаны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проекты правовых актов </w:t>
      </w:r>
      <w:r>
        <w:rPr>
          <w:szCs w:val="28"/>
          <w:lang w:eastAsia="en-US"/>
        </w:rPr>
        <w:t>органов местного самоуправления округа</w:t>
      </w:r>
      <w:r w:rsidRPr="006F13C6">
        <w:rPr>
          <w:szCs w:val="28"/>
          <w:lang w:eastAsia="en-US"/>
        </w:rPr>
        <w:t>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>
        <w:rPr>
          <w:szCs w:val="28"/>
          <w:lang w:eastAsia="en-US"/>
        </w:rPr>
        <w:t>8</w:t>
      </w:r>
      <w:r w:rsidRPr="006F13C6">
        <w:rPr>
          <w:szCs w:val="28"/>
          <w:lang w:eastAsia="en-US"/>
        </w:rPr>
        <w:t>. Решение комиссии оформляется протоколом, который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подписывается председателем комиссии и секретарем.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В протоколе указываются фамилии председательствующего и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присутствующих на заседании членов комиссии, приглашенных лиц,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вопросы, рассмотренные в ходе заседания, принятые решения.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К протоколу прилагаются особые мнения членов комиссии, если таковые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имеются.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</w:t>
      </w:r>
      <w:r>
        <w:rPr>
          <w:szCs w:val="28"/>
          <w:lang w:eastAsia="en-US"/>
        </w:rPr>
        <w:t>19</w:t>
      </w:r>
      <w:r w:rsidRPr="006F13C6">
        <w:rPr>
          <w:szCs w:val="28"/>
          <w:lang w:eastAsia="en-US"/>
        </w:rPr>
        <w:t>. В случае необходимости дополнительного изучения вопросов,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рассмотренных на заседании комиссии, по которым высказаны предложения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lastRenderedPageBreak/>
        <w:t>и замечания, в протоколе отражается соответствующее поручение членам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с указанием срока исполнения.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</w:t>
      </w:r>
      <w:r>
        <w:rPr>
          <w:szCs w:val="28"/>
          <w:lang w:eastAsia="en-US"/>
        </w:rPr>
        <w:t>20</w:t>
      </w:r>
      <w:r w:rsidRPr="006F13C6">
        <w:rPr>
          <w:szCs w:val="28"/>
          <w:lang w:eastAsia="en-US"/>
        </w:rPr>
        <w:t>. Подписанный протокол комиссии рассылается секретарем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членам комиссии и должностным лицам органов, в компетенции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которых находится рассмотрение вопросов, в трехдневный срок после его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получения секретарем.</w:t>
      </w:r>
    </w:p>
    <w:p w:rsidR="00994749" w:rsidRPr="006F13C6" w:rsidRDefault="00994749" w:rsidP="00994749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6. Полномочия председателя комиссии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 Председатель комиссии: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6.1.1. Осуществляет общее руководство деятельностью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6.1.2. Дает поручения секретарю и членам комиссии по вопросам,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отнесенным к компетенции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6.1.3. Принимает решение о создании рабочих органов комиссии из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числа членов комиссии, представителей заинтересованных органов для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подготовки вопросов, вносимых на рассмотрение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6.1.4. Утверждает план работы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6.1.5. Определяет место и время проведения заседания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6.1.6. Ведет заседание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6.1.7. Подписывает протокол заседания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6.1.8. Представляет ком</w:t>
      </w:r>
      <w:r>
        <w:rPr>
          <w:szCs w:val="28"/>
          <w:lang w:eastAsia="en-US"/>
        </w:rPr>
        <w:t>иссию по вопросам, отнесенным к </w:t>
      </w:r>
      <w:r w:rsidRPr="006F13C6">
        <w:rPr>
          <w:szCs w:val="28"/>
          <w:lang w:eastAsia="en-US"/>
        </w:rPr>
        <w:t>ее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компетенции.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6.2. В отсутствие председателя комиссии по решению председателя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его обязанности исполняет заместитель председателя комиссии.</w:t>
      </w:r>
    </w:p>
    <w:p w:rsidR="00994749" w:rsidRPr="006F13C6" w:rsidRDefault="00994749" w:rsidP="00994749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7. Функции секретаря комиссии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Секретарь комиссии: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7.1. Осуществляет подготовку проекта плана работы комиссии</w:t>
      </w:r>
      <w:r>
        <w:rPr>
          <w:szCs w:val="28"/>
          <w:lang w:eastAsia="en-US"/>
        </w:rPr>
        <w:t xml:space="preserve"> на основании от членов комиссии поступивших предложений</w:t>
      </w:r>
      <w:r w:rsidRPr="006F13C6">
        <w:rPr>
          <w:szCs w:val="28"/>
          <w:lang w:eastAsia="en-US"/>
        </w:rPr>
        <w:t>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7.2. Формирует проект повестки дня заседания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7.3. Координирует работу по подготовке материалов к заседаниям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комиссии, а также проектов соответствующих решений.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7.4. Информирует членов комиссии и иных заинтересованных лиц о</w:t>
      </w:r>
      <w:r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дате, времени, месте и повестке дня очередного (внеочередного) заседания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7.5. Ведет и оформляет протоколы заседания комиссии, представляет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протоколы заседания комиссии председателю комиссии для подписания.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 xml:space="preserve">7.6. Осуществляет </w:t>
      </w:r>
      <w:proofErr w:type="gramStart"/>
      <w:r w:rsidRPr="006F13C6">
        <w:rPr>
          <w:szCs w:val="28"/>
          <w:lang w:eastAsia="en-US"/>
        </w:rPr>
        <w:t>контроль за</w:t>
      </w:r>
      <w:proofErr w:type="gramEnd"/>
      <w:r w:rsidRPr="006F13C6">
        <w:rPr>
          <w:szCs w:val="28"/>
          <w:lang w:eastAsia="en-US"/>
        </w:rPr>
        <w:t xml:space="preserve"> выполнением решений комиссии.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7.7. Организует выполнение поручений председателя комиссии.</w:t>
      </w:r>
    </w:p>
    <w:p w:rsidR="00994749" w:rsidRPr="006F13C6" w:rsidRDefault="00994749" w:rsidP="00994749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8. Обеспечение деятельности комиссии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Организационно-техническое обеспечение деятельности комиссии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осуществляется администрацией </w:t>
      </w:r>
      <w:r>
        <w:rPr>
          <w:szCs w:val="28"/>
          <w:lang w:eastAsia="en-US"/>
        </w:rPr>
        <w:t>округа</w:t>
      </w:r>
      <w:r w:rsidRPr="006F13C6">
        <w:rPr>
          <w:szCs w:val="28"/>
          <w:lang w:eastAsia="en-US"/>
        </w:rPr>
        <w:t>.</w:t>
      </w:r>
    </w:p>
    <w:p w:rsidR="00994749" w:rsidRDefault="00994749" w:rsidP="00994749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9. Прекращение деятельности комиссии</w:t>
      </w:r>
    </w:p>
    <w:p w:rsidR="00994749" w:rsidRPr="006F13C6" w:rsidRDefault="00994749" w:rsidP="00994749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</w:t>
      </w:r>
      <w:r w:rsidRPr="006F13C6">
        <w:rPr>
          <w:szCs w:val="28"/>
          <w:lang w:eastAsia="en-US"/>
        </w:rPr>
        <w:t>омиссия прекращает свою деятельность на основании постановления</w:t>
      </w:r>
      <w:r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администрации </w:t>
      </w:r>
      <w:r>
        <w:rPr>
          <w:szCs w:val="28"/>
          <w:lang w:eastAsia="en-US"/>
        </w:rPr>
        <w:t>округа</w:t>
      </w:r>
      <w:r w:rsidRPr="006F13C6">
        <w:rPr>
          <w:szCs w:val="28"/>
          <w:lang w:eastAsia="en-US"/>
        </w:rPr>
        <w:t>.</w:t>
      </w:r>
    </w:p>
    <w:p w:rsidR="00994749" w:rsidRPr="00994749" w:rsidRDefault="00994749" w:rsidP="00994749">
      <w:pPr>
        <w:spacing w:line="360" w:lineRule="auto"/>
        <w:ind w:firstLine="17"/>
        <w:jc w:val="center"/>
        <w:rPr>
          <w:szCs w:val="28"/>
        </w:rPr>
      </w:pPr>
      <w:r w:rsidRPr="00994749">
        <w:rPr>
          <w:szCs w:val="28"/>
        </w:rPr>
        <w:t>__________</w:t>
      </w:r>
    </w:p>
    <w:p w:rsidR="009E4E45" w:rsidRDefault="009E4E45"/>
    <w:sectPr w:rsidR="009E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49"/>
    <w:rsid w:val="000031BF"/>
    <w:rsid w:val="00007B20"/>
    <w:rsid w:val="0001017B"/>
    <w:rsid w:val="000133CB"/>
    <w:rsid w:val="000135BF"/>
    <w:rsid w:val="00013A04"/>
    <w:rsid w:val="00013E69"/>
    <w:rsid w:val="0001492E"/>
    <w:rsid w:val="00015CF8"/>
    <w:rsid w:val="00016739"/>
    <w:rsid w:val="00017CCC"/>
    <w:rsid w:val="000203F8"/>
    <w:rsid w:val="00030147"/>
    <w:rsid w:val="000308CC"/>
    <w:rsid w:val="00031C1D"/>
    <w:rsid w:val="00033B55"/>
    <w:rsid w:val="000421B3"/>
    <w:rsid w:val="00047531"/>
    <w:rsid w:val="000504DB"/>
    <w:rsid w:val="00054004"/>
    <w:rsid w:val="00074B7B"/>
    <w:rsid w:val="00074FD1"/>
    <w:rsid w:val="0008095B"/>
    <w:rsid w:val="000809CC"/>
    <w:rsid w:val="000815B5"/>
    <w:rsid w:val="000939C5"/>
    <w:rsid w:val="00093E02"/>
    <w:rsid w:val="000943AF"/>
    <w:rsid w:val="000953FF"/>
    <w:rsid w:val="000954D7"/>
    <w:rsid w:val="00096437"/>
    <w:rsid w:val="000A1EEF"/>
    <w:rsid w:val="000A2C5E"/>
    <w:rsid w:val="000A5132"/>
    <w:rsid w:val="000A524A"/>
    <w:rsid w:val="000B3107"/>
    <w:rsid w:val="000B3FFF"/>
    <w:rsid w:val="000B4301"/>
    <w:rsid w:val="000B521A"/>
    <w:rsid w:val="000B6A31"/>
    <w:rsid w:val="000C20E8"/>
    <w:rsid w:val="000C29D6"/>
    <w:rsid w:val="000D0DD5"/>
    <w:rsid w:val="000D6968"/>
    <w:rsid w:val="000E1A86"/>
    <w:rsid w:val="000E5703"/>
    <w:rsid w:val="000F013E"/>
    <w:rsid w:val="000F1698"/>
    <w:rsid w:val="000F3933"/>
    <w:rsid w:val="000F4D21"/>
    <w:rsid w:val="000F523D"/>
    <w:rsid w:val="000F5525"/>
    <w:rsid w:val="001043E6"/>
    <w:rsid w:val="001121A6"/>
    <w:rsid w:val="0011244D"/>
    <w:rsid w:val="00112963"/>
    <w:rsid w:val="0011299D"/>
    <w:rsid w:val="00112C0F"/>
    <w:rsid w:val="0011377C"/>
    <w:rsid w:val="00116A7A"/>
    <w:rsid w:val="00121F5E"/>
    <w:rsid w:val="0012294F"/>
    <w:rsid w:val="0012353D"/>
    <w:rsid w:val="00123963"/>
    <w:rsid w:val="00125AF1"/>
    <w:rsid w:val="00130A69"/>
    <w:rsid w:val="00130D52"/>
    <w:rsid w:val="001323B7"/>
    <w:rsid w:val="0013471D"/>
    <w:rsid w:val="00136D42"/>
    <w:rsid w:val="001379EE"/>
    <w:rsid w:val="00137AA5"/>
    <w:rsid w:val="00140EFF"/>
    <w:rsid w:val="001461B5"/>
    <w:rsid w:val="00147519"/>
    <w:rsid w:val="001478CB"/>
    <w:rsid w:val="00154F50"/>
    <w:rsid w:val="0015509D"/>
    <w:rsid w:val="001605EA"/>
    <w:rsid w:val="0016223D"/>
    <w:rsid w:val="001636DA"/>
    <w:rsid w:val="00163CAA"/>
    <w:rsid w:val="00165D47"/>
    <w:rsid w:val="00170217"/>
    <w:rsid w:val="00171070"/>
    <w:rsid w:val="00173E5C"/>
    <w:rsid w:val="00173F1B"/>
    <w:rsid w:val="00174A17"/>
    <w:rsid w:val="001757E0"/>
    <w:rsid w:val="001772D6"/>
    <w:rsid w:val="0018218E"/>
    <w:rsid w:val="001825D8"/>
    <w:rsid w:val="001852F9"/>
    <w:rsid w:val="00186448"/>
    <w:rsid w:val="00186D14"/>
    <w:rsid w:val="00192E82"/>
    <w:rsid w:val="00194920"/>
    <w:rsid w:val="00195C95"/>
    <w:rsid w:val="001970DF"/>
    <w:rsid w:val="001A0059"/>
    <w:rsid w:val="001A1EA3"/>
    <w:rsid w:val="001A22F4"/>
    <w:rsid w:val="001A3A90"/>
    <w:rsid w:val="001A7ACA"/>
    <w:rsid w:val="001B0CB4"/>
    <w:rsid w:val="001B11A7"/>
    <w:rsid w:val="001B2EF7"/>
    <w:rsid w:val="001B40E4"/>
    <w:rsid w:val="001B7EC1"/>
    <w:rsid w:val="001C1052"/>
    <w:rsid w:val="001C2AF6"/>
    <w:rsid w:val="001C48EB"/>
    <w:rsid w:val="001C54F1"/>
    <w:rsid w:val="001C5E43"/>
    <w:rsid w:val="001C61E1"/>
    <w:rsid w:val="001D1673"/>
    <w:rsid w:val="001D4A01"/>
    <w:rsid w:val="001D575E"/>
    <w:rsid w:val="001D697F"/>
    <w:rsid w:val="001E154E"/>
    <w:rsid w:val="001E35B9"/>
    <w:rsid w:val="001E4885"/>
    <w:rsid w:val="001F00FB"/>
    <w:rsid w:val="001F2287"/>
    <w:rsid w:val="001F30CE"/>
    <w:rsid w:val="001F3301"/>
    <w:rsid w:val="001F618B"/>
    <w:rsid w:val="00200850"/>
    <w:rsid w:val="002014DC"/>
    <w:rsid w:val="00201B7C"/>
    <w:rsid w:val="0020287D"/>
    <w:rsid w:val="00203293"/>
    <w:rsid w:val="00203622"/>
    <w:rsid w:val="00203F20"/>
    <w:rsid w:val="00204345"/>
    <w:rsid w:val="00205339"/>
    <w:rsid w:val="0022081B"/>
    <w:rsid w:val="00223BB4"/>
    <w:rsid w:val="00231866"/>
    <w:rsid w:val="00233074"/>
    <w:rsid w:val="00234EAE"/>
    <w:rsid w:val="00235380"/>
    <w:rsid w:val="00237C5C"/>
    <w:rsid w:val="002431DB"/>
    <w:rsid w:val="00245A1D"/>
    <w:rsid w:val="00245A6C"/>
    <w:rsid w:val="00247AB3"/>
    <w:rsid w:val="0025146A"/>
    <w:rsid w:val="0025148C"/>
    <w:rsid w:val="00251907"/>
    <w:rsid w:val="00252644"/>
    <w:rsid w:val="00252D52"/>
    <w:rsid w:val="00252FC1"/>
    <w:rsid w:val="00256EB9"/>
    <w:rsid w:val="00261BF9"/>
    <w:rsid w:val="002625C9"/>
    <w:rsid w:val="00262A21"/>
    <w:rsid w:val="0027072D"/>
    <w:rsid w:val="00271E57"/>
    <w:rsid w:val="00273D12"/>
    <w:rsid w:val="00274DA6"/>
    <w:rsid w:val="00275086"/>
    <w:rsid w:val="00277B78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6901"/>
    <w:rsid w:val="00297C4B"/>
    <w:rsid w:val="002A28A0"/>
    <w:rsid w:val="002B0388"/>
    <w:rsid w:val="002B27D9"/>
    <w:rsid w:val="002B7C3D"/>
    <w:rsid w:val="002C323F"/>
    <w:rsid w:val="002C48C0"/>
    <w:rsid w:val="002D0D76"/>
    <w:rsid w:val="002D7C9F"/>
    <w:rsid w:val="002E098D"/>
    <w:rsid w:val="002E17ED"/>
    <w:rsid w:val="002E1B7B"/>
    <w:rsid w:val="002E36EF"/>
    <w:rsid w:val="002E5527"/>
    <w:rsid w:val="002E559E"/>
    <w:rsid w:val="002E752F"/>
    <w:rsid w:val="002F0155"/>
    <w:rsid w:val="002F0CB5"/>
    <w:rsid w:val="002F3900"/>
    <w:rsid w:val="002F3B05"/>
    <w:rsid w:val="002F3C95"/>
    <w:rsid w:val="002F4E0F"/>
    <w:rsid w:val="002F6BC3"/>
    <w:rsid w:val="00302BC4"/>
    <w:rsid w:val="00303B91"/>
    <w:rsid w:val="00303FA4"/>
    <w:rsid w:val="00305F27"/>
    <w:rsid w:val="00307EEC"/>
    <w:rsid w:val="0031693B"/>
    <w:rsid w:val="00317AC8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2488"/>
    <w:rsid w:val="00345AE9"/>
    <w:rsid w:val="00346851"/>
    <w:rsid w:val="00346AFF"/>
    <w:rsid w:val="00352714"/>
    <w:rsid w:val="003528CA"/>
    <w:rsid w:val="00357CFF"/>
    <w:rsid w:val="0036181E"/>
    <w:rsid w:val="003626C2"/>
    <w:rsid w:val="003644AC"/>
    <w:rsid w:val="00367804"/>
    <w:rsid w:val="00367C2C"/>
    <w:rsid w:val="00367E03"/>
    <w:rsid w:val="00370A27"/>
    <w:rsid w:val="00371019"/>
    <w:rsid w:val="00371776"/>
    <w:rsid w:val="003719E1"/>
    <w:rsid w:val="00373BF5"/>
    <w:rsid w:val="003755FF"/>
    <w:rsid w:val="003857CE"/>
    <w:rsid w:val="00390EE2"/>
    <w:rsid w:val="00397550"/>
    <w:rsid w:val="003A2883"/>
    <w:rsid w:val="003A5045"/>
    <w:rsid w:val="003A65F6"/>
    <w:rsid w:val="003A754E"/>
    <w:rsid w:val="003B6C5D"/>
    <w:rsid w:val="003C22F9"/>
    <w:rsid w:val="003C320E"/>
    <w:rsid w:val="003C69C3"/>
    <w:rsid w:val="003D283D"/>
    <w:rsid w:val="003D7E1F"/>
    <w:rsid w:val="003E28FD"/>
    <w:rsid w:val="003F0EB9"/>
    <w:rsid w:val="003F2255"/>
    <w:rsid w:val="003F3484"/>
    <w:rsid w:val="003F6452"/>
    <w:rsid w:val="003F700D"/>
    <w:rsid w:val="004027C2"/>
    <w:rsid w:val="00406AC9"/>
    <w:rsid w:val="00412364"/>
    <w:rsid w:val="00422780"/>
    <w:rsid w:val="004235E1"/>
    <w:rsid w:val="004274C6"/>
    <w:rsid w:val="00427D94"/>
    <w:rsid w:val="00434CDF"/>
    <w:rsid w:val="004352A3"/>
    <w:rsid w:val="00436203"/>
    <w:rsid w:val="00437EAD"/>
    <w:rsid w:val="00440F9B"/>
    <w:rsid w:val="00442DD8"/>
    <w:rsid w:val="00444758"/>
    <w:rsid w:val="00444851"/>
    <w:rsid w:val="00445F5D"/>
    <w:rsid w:val="004466AD"/>
    <w:rsid w:val="00447641"/>
    <w:rsid w:val="00447BF2"/>
    <w:rsid w:val="00452ED9"/>
    <w:rsid w:val="0045346C"/>
    <w:rsid w:val="0046419C"/>
    <w:rsid w:val="00473ECA"/>
    <w:rsid w:val="00477A75"/>
    <w:rsid w:val="0048013B"/>
    <w:rsid w:val="00483005"/>
    <w:rsid w:val="004839B1"/>
    <w:rsid w:val="00484471"/>
    <w:rsid w:val="00490593"/>
    <w:rsid w:val="00492ADF"/>
    <w:rsid w:val="00493093"/>
    <w:rsid w:val="00496369"/>
    <w:rsid w:val="004A1039"/>
    <w:rsid w:val="004A46DA"/>
    <w:rsid w:val="004A69B9"/>
    <w:rsid w:val="004A785A"/>
    <w:rsid w:val="004B0FB9"/>
    <w:rsid w:val="004B1802"/>
    <w:rsid w:val="004B2007"/>
    <w:rsid w:val="004B53D3"/>
    <w:rsid w:val="004B5C83"/>
    <w:rsid w:val="004B5EB2"/>
    <w:rsid w:val="004B6DFB"/>
    <w:rsid w:val="004B6F6D"/>
    <w:rsid w:val="004C0E6A"/>
    <w:rsid w:val="004C1B79"/>
    <w:rsid w:val="004C20F6"/>
    <w:rsid w:val="004C2D5A"/>
    <w:rsid w:val="004C2E30"/>
    <w:rsid w:val="004C471B"/>
    <w:rsid w:val="004D3ECC"/>
    <w:rsid w:val="004D4AB9"/>
    <w:rsid w:val="004D79AD"/>
    <w:rsid w:val="004E0798"/>
    <w:rsid w:val="004E577F"/>
    <w:rsid w:val="004E774E"/>
    <w:rsid w:val="004F2CB7"/>
    <w:rsid w:val="004F4BA0"/>
    <w:rsid w:val="00504169"/>
    <w:rsid w:val="00504A0F"/>
    <w:rsid w:val="0050764B"/>
    <w:rsid w:val="00514C67"/>
    <w:rsid w:val="005154BE"/>
    <w:rsid w:val="00521713"/>
    <w:rsid w:val="00525F8F"/>
    <w:rsid w:val="00527129"/>
    <w:rsid w:val="005300A2"/>
    <w:rsid w:val="005309CE"/>
    <w:rsid w:val="00530FFF"/>
    <w:rsid w:val="00531D65"/>
    <w:rsid w:val="00531E19"/>
    <w:rsid w:val="005330A2"/>
    <w:rsid w:val="0053515C"/>
    <w:rsid w:val="00536900"/>
    <w:rsid w:val="00536AF2"/>
    <w:rsid w:val="00536E5C"/>
    <w:rsid w:val="00546D7A"/>
    <w:rsid w:val="0055090A"/>
    <w:rsid w:val="00553350"/>
    <w:rsid w:val="00554C36"/>
    <w:rsid w:val="005664C4"/>
    <w:rsid w:val="00567782"/>
    <w:rsid w:val="00567F21"/>
    <w:rsid w:val="0057071A"/>
    <w:rsid w:val="00572FA0"/>
    <w:rsid w:val="00576E15"/>
    <w:rsid w:val="00577C40"/>
    <w:rsid w:val="00581423"/>
    <w:rsid w:val="00582AF4"/>
    <w:rsid w:val="005841FF"/>
    <w:rsid w:val="005854D2"/>
    <w:rsid w:val="0058635C"/>
    <w:rsid w:val="00591547"/>
    <w:rsid w:val="00593A2F"/>
    <w:rsid w:val="005977A7"/>
    <w:rsid w:val="005A0DD2"/>
    <w:rsid w:val="005A19AB"/>
    <w:rsid w:val="005A1E0F"/>
    <w:rsid w:val="005A2EB0"/>
    <w:rsid w:val="005A301F"/>
    <w:rsid w:val="005A3D1C"/>
    <w:rsid w:val="005A54EE"/>
    <w:rsid w:val="005A54F6"/>
    <w:rsid w:val="005A7CA1"/>
    <w:rsid w:val="005B2A6E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5C0"/>
    <w:rsid w:val="005C620E"/>
    <w:rsid w:val="005C63DA"/>
    <w:rsid w:val="005C6DCB"/>
    <w:rsid w:val="005D07D9"/>
    <w:rsid w:val="005D1065"/>
    <w:rsid w:val="005D291F"/>
    <w:rsid w:val="005D5BCC"/>
    <w:rsid w:val="005D628D"/>
    <w:rsid w:val="005D6714"/>
    <w:rsid w:val="005D6E73"/>
    <w:rsid w:val="005D7888"/>
    <w:rsid w:val="005E105B"/>
    <w:rsid w:val="005E4B91"/>
    <w:rsid w:val="005E6186"/>
    <w:rsid w:val="005F25C8"/>
    <w:rsid w:val="005F2EB7"/>
    <w:rsid w:val="005F2F24"/>
    <w:rsid w:val="005F4A7B"/>
    <w:rsid w:val="005F651F"/>
    <w:rsid w:val="005F76DC"/>
    <w:rsid w:val="005F7D7B"/>
    <w:rsid w:val="0060238A"/>
    <w:rsid w:val="00605BF1"/>
    <w:rsid w:val="00606112"/>
    <w:rsid w:val="00610C93"/>
    <w:rsid w:val="00610DD0"/>
    <w:rsid w:val="006215FA"/>
    <w:rsid w:val="0062414C"/>
    <w:rsid w:val="00624CAD"/>
    <w:rsid w:val="00630B53"/>
    <w:rsid w:val="0063545A"/>
    <w:rsid w:val="0064738C"/>
    <w:rsid w:val="00651E7B"/>
    <w:rsid w:val="00652431"/>
    <w:rsid w:val="00653337"/>
    <w:rsid w:val="00656DDF"/>
    <w:rsid w:val="00662A7B"/>
    <w:rsid w:val="00664A9A"/>
    <w:rsid w:val="00667E95"/>
    <w:rsid w:val="00681164"/>
    <w:rsid w:val="00681DD5"/>
    <w:rsid w:val="00682AEA"/>
    <w:rsid w:val="00683544"/>
    <w:rsid w:val="00683C69"/>
    <w:rsid w:val="00684F11"/>
    <w:rsid w:val="00693533"/>
    <w:rsid w:val="00695315"/>
    <w:rsid w:val="00697BAA"/>
    <w:rsid w:val="006A04C4"/>
    <w:rsid w:val="006A1E16"/>
    <w:rsid w:val="006B02CA"/>
    <w:rsid w:val="006B0DF8"/>
    <w:rsid w:val="006B1689"/>
    <w:rsid w:val="006B3D62"/>
    <w:rsid w:val="006B5EF6"/>
    <w:rsid w:val="006B7566"/>
    <w:rsid w:val="006C0407"/>
    <w:rsid w:val="006C07C7"/>
    <w:rsid w:val="006C11B0"/>
    <w:rsid w:val="006C2510"/>
    <w:rsid w:val="006C296B"/>
    <w:rsid w:val="006C545A"/>
    <w:rsid w:val="006C5E0C"/>
    <w:rsid w:val="006C7250"/>
    <w:rsid w:val="006D2BF1"/>
    <w:rsid w:val="006D2E96"/>
    <w:rsid w:val="006D55D2"/>
    <w:rsid w:val="006E011F"/>
    <w:rsid w:val="006E0FD4"/>
    <w:rsid w:val="006E17BA"/>
    <w:rsid w:val="006E1901"/>
    <w:rsid w:val="006E30E1"/>
    <w:rsid w:val="006F27D3"/>
    <w:rsid w:val="006F285D"/>
    <w:rsid w:val="007009B5"/>
    <w:rsid w:val="007025D1"/>
    <w:rsid w:val="00705E1B"/>
    <w:rsid w:val="007079E5"/>
    <w:rsid w:val="00712268"/>
    <w:rsid w:val="007217DA"/>
    <w:rsid w:val="00721880"/>
    <w:rsid w:val="007225DA"/>
    <w:rsid w:val="00722738"/>
    <w:rsid w:val="007228E4"/>
    <w:rsid w:val="007229EB"/>
    <w:rsid w:val="00727700"/>
    <w:rsid w:val="007324F4"/>
    <w:rsid w:val="00732F2E"/>
    <w:rsid w:val="00735053"/>
    <w:rsid w:val="00735116"/>
    <w:rsid w:val="007411E1"/>
    <w:rsid w:val="00743945"/>
    <w:rsid w:val="00744F2B"/>
    <w:rsid w:val="00750554"/>
    <w:rsid w:val="007512AE"/>
    <w:rsid w:val="00751BF4"/>
    <w:rsid w:val="00752A35"/>
    <w:rsid w:val="00752F7D"/>
    <w:rsid w:val="007531DF"/>
    <w:rsid w:val="00757442"/>
    <w:rsid w:val="00760A9B"/>
    <w:rsid w:val="007615C5"/>
    <w:rsid w:val="00762269"/>
    <w:rsid w:val="00775111"/>
    <w:rsid w:val="00776B3B"/>
    <w:rsid w:val="007803C9"/>
    <w:rsid w:val="00780FCA"/>
    <w:rsid w:val="00786371"/>
    <w:rsid w:val="00790319"/>
    <w:rsid w:val="007913B2"/>
    <w:rsid w:val="00791767"/>
    <w:rsid w:val="007922EA"/>
    <w:rsid w:val="007A0056"/>
    <w:rsid w:val="007A02D0"/>
    <w:rsid w:val="007B13EB"/>
    <w:rsid w:val="007B37A5"/>
    <w:rsid w:val="007B5B99"/>
    <w:rsid w:val="007B5E81"/>
    <w:rsid w:val="007C4D9E"/>
    <w:rsid w:val="007C7734"/>
    <w:rsid w:val="007D31D5"/>
    <w:rsid w:val="007D59C1"/>
    <w:rsid w:val="007D688D"/>
    <w:rsid w:val="007E09CD"/>
    <w:rsid w:val="007E113F"/>
    <w:rsid w:val="007E40C9"/>
    <w:rsid w:val="007E4F3A"/>
    <w:rsid w:val="007E7BC9"/>
    <w:rsid w:val="007F0CC1"/>
    <w:rsid w:val="007F0CEE"/>
    <w:rsid w:val="007F1784"/>
    <w:rsid w:val="008005EF"/>
    <w:rsid w:val="008012CE"/>
    <w:rsid w:val="0080339B"/>
    <w:rsid w:val="00807F5B"/>
    <w:rsid w:val="0081002A"/>
    <w:rsid w:val="008113EB"/>
    <w:rsid w:val="008174FC"/>
    <w:rsid w:val="008209DE"/>
    <w:rsid w:val="0082164E"/>
    <w:rsid w:val="00823636"/>
    <w:rsid w:val="0082554C"/>
    <w:rsid w:val="008265BB"/>
    <w:rsid w:val="00833461"/>
    <w:rsid w:val="00833D91"/>
    <w:rsid w:val="008345B2"/>
    <w:rsid w:val="0084188B"/>
    <w:rsid w:val="00843D1E"/>
    <w:rsid w:val="00844BFC"/>
    <w:rsid w:val="00845ABB"/>
    <w:rsid w:val="00846BE9"/>
    <w:rsid w:val="00850DFB"/>
    <w:rsid w:val="00853179"/>
    <w:rsid w:val="0085324F"/>
    <w:rsid w:val="00860C59"/>
    <w:rsid w:val="00863094"/>
    <w:rsid w:val="008669EF"/>
    <w:rsid w:val="00867706"/>
    <w:rsid w:val="00870D69"/>
    <w:rsid w:val="008713BC"/>
    <w:rsid w:val="00872152"/>
    <w:rsid w:val="00873689"/>
    <w:rsid w:val="00875A29"/>
    <w:rsid w:val="0087722D"/>
    <w:rsid w:val="00877687"/>
    <w:rsid w:val="00877C91"/>
    <w:rsid w:val="0088315B"/>
    <w:rsid w:val="008849E0"/>
    <w:rsid w:val="008910C7"/>
    <w:rsid w:val="0089197A"/>
    <w:rsid w:val="00892C63"/>
    <w:rsid w:val="00895E40"/>
    <w:rsid w:val="00896284"/>
    <w:rsid w:val="008A26D0"/>
    <w:rsid w:val="008A5734"/>
    <w:rsid w:val="008A5826"/>
    <w:rsid w:val="008A59B2"/>
    <w:rsid w:val="008A5CFD"/>
    <w:rsid w:val="008A70F3"/>
    <w:rsid w:val="008B16B0"/>
    <w:rsid w:val="008B6314"/>
    <w:rsid w:val="008B7DFA"/>
    <w:rsid w:val="008C1FFF"/>
    <w:rsid w:val="008C2D98"/>
    <w:rsid w:val="008C3201"/>
    <w:rsid w:val="008C3B32"/>
    <w:rsid w:val="008C57D1"/>
    <w:rsid w:val="008C66F4"/>
    <w:rsid w:val="008D0D54"/>
    <w:rsid w:val="008D33D1"/>
    <w:rsid w:val="008D36D5"/>
    <w:rsid w:val="008E1414"/>
    <w:rsid w:val="008E5D6D"/>
    <w:rsid w:val="008F00AA"/>
    <w:rsid w:val="008F2798"/>
    <w:rsid w:val="008F2C9E"/>
    <w:rsid w:val="008F5808"/>
    <w:rsid w:val="00901E9E"/>
    <w:rsid w:val="00911D5C"/>
    <w:rsid w:val="00911E4C"/>
    <w:rsid w:val="009136EA"/>
    <w:rsid w:val="00913F18"/>
    <w:rsid w:val="00915738"/>
    <w:rsid w:val="00916442"/>
    <w:rsid w:val="00917F90"/>
    <w:rsid w:val="00921B77"/>
    <w:rsid w:val="0092433B"/>
    <w:rsid w:val="0092526F"/>
    <w:rsid w:val="00933E99"/>
    <w:rsid w:val="00940A29"/>
    <w:rsid w:val="00944CB4"/>
    <w:rsid w:val="009503FE"/>
    <w:rsid w:val="009510EB"/>
    <w:rsid w:val="00953AE2"/>
    <w:rsid w:val="00956681"/>
    <w:rsid w:val="0095741B"/>
    <w:rsid w:val="0096244D"/>
    <w:rsid w:val="00964DDD"/>
    <w:rsid w:val="00973DE5"/>
    <w:rsid w:val="00982A3E"/>
    <w:rsid w:val="00986DBF"/>
    <w:rsid w:val="00991DD0"/>
    <w:rsid w:val="00992AC2"/>
    <w:rsid w:val="00993044"/>
    <w:rsid w:val="00994749"/>
    <w:rsid w:val="00995F62"/>
    <w:rsid w:val="009A07AC"/>
    <w:rsid w:val="009A54E4"/>
    <w:rsid w:val="009A6AA2"/>
    <w:rsid w:val="009B00F0"/>
    <w:rsid w:val="009B0AD4"/>
    <w:rsid w:val="009B2A1A"/>
    <w:rsid w:val="009B3CE6"/>
    <w:rsid w:val="009B4C05"/>
    <w:rsid w:val="009B5A09"/>
    <w:rsid w:val="009B66DD"/>
    <w:rsid w:val="009B7392"/>
    <w:rsid w:val="009B7407"/>
    <w:rsid w:val="009C453C"/>
    <w:rsid w:val="009D1225"/>
    <w:rsid w:val="009D33EB"/>
    <w:rsid w:val="009D40DF"/>
    <w:rsid w:val="009D7744"/>
    <w:rsid w:val="009E34AF"/>
    <w:rsid w:val="009E36F4"/>
    <w:rsid w:val="009E40D3"/>
    <w:rsid w:val="009E4B04"/>
    <w:rsid w:val="009E4E45"/>
    <w:rsid w:val="009E7087"/>
    <w:rsid w:val="009E7DFB"/>
    <w:rsid w:val="009F5CBC"/>
    <w:rsid w:val="00A005F8"/>
    <w:rsid w:val="00A02BB5"/>
    <w:rsid w:val="00A03817"/>
    <w:rsid w:val="00A0461A"/>
    <w:rsid w:val="00A11808"/>
    <w:rsid w:val="00A12A89"/>
    <w:rsid w:val="00A13A5F"/>
    <w:rsid w:val="00A151F2"/>
    <w:rsid w:val="00A16C84"/>
    <w:rsid w:val="00A205B7"/>
    <w:rsid w:val="00A222C9"/>
    <w:rsid w:val="00A226CB"/>
    <w:rsid w:val="00A250E7"/>
    <w:rsid w:val="00A3192B"/>
    <w:rsid w:val="00A35865"/>
    <w:rsid w:val="00A43239"/>
    <w:rsid w:val="00A43CD3"/>
    <w:rsid w:val="00A44E24"/>
    <w:rsid w:val="00A46DD1"/>
    <w:rsid w:val="00A50C13"/>
    <w:rsid w:val="00A54361"/>
    <w:rsid w:val="00A54A6A"/>
    <w:rsid w:val="00A54CF1"/>
    <w:rsid w:val="00A602EC"/>
    <w:rsid w:val="00A618A6"/>
    <w:rsid w:val="00A61BE2"/>
    <w:rsid w:val="00A61D80"/>
    <w:rsid w:val="00A72C9A"/>
    <w:rsid w:val="00A83513"/>
    <w:rsid w:val="00A8428A"/>
    <w:rsid w:val="00A845DF"/>
    <w:rsid w:val="00A86DBC"/>
    <w:rsid w:val="00A9295B"/>
    <w:rsid w:val="00A933A2"/>
    <w:rsid w:val="00A9437D"/>
    <w:rsid w:val="00A949E4"/>
    <w:rsid w:val="00A963E0"/>
    <w:rsid w:val="00A963E3"/>
    <w:rsid w:val="00A973D2"/>
    <w:rsid w:val="00A975F4"/>
    <w:rsid w:val="00AA707E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D430E"/>
    <w:rsid w:val="00AD6851"/>
    <w:rsid w:val="00AD6A0A"/>
    <w:rsid w:val="00AD7074"/>
    <w:rsid w:val="00AD76FA"/>
    <w:rsid w:val="00AE1816"/>
    <w:rsid w:val="00AE4217"/>
    <w:rsid w:val="00AF38CA"/>
    <w:rsid w:val="00AF3A3B"/>
    <w:rsid w:val="00AF57AB"/>
    <w:rsid w:val="00B0295C"/>
    <w:rsid w:val="00B034F5"/>
    <w:rsid w:val="00B061BB"/>
    <w:rsid w:val="00B114A8"/>
    <w:rsid w:val="00B11FE1"/>
    <w:rsid w:val="00B1395D"/>
    <w:rsid w:val="00B165DB"/>
    <w:rsid w:val="00B2470E"/>
    <w:rsid w:val="00B25582"/>
    <w:rsid w:val="00B26D3E"/>
    <w:rsid w:val="00B3038C"/>
    <w:rsid w:val="00B30C78"/>
    <w:rsid w:val="00B31C44"/>
    <w:rsid w:val="00B34322"/>
    <w:rsid w:val="00B34EBE"/>
    <w:rsid w:val="00B35ADF"/>
    <w:rsid w:val="00B376E1"/>
    <w:rsid w:val="00B4229A"/>
    <w:rsid w:val="00B51A74"/>
    <w:rsid w:val="00B53B79"/>
    <w:rsid w:val="00B56441"/>
    <w:rsid w:val="00B57E4F"/>
    <w:rsid w:val="00B6136D"/>
    <w:rsid w:val="00B620F1"/>
    <w:rsid w:val="00B7495D"/>
    <w:rsid w:val="00B75901"/>
    <w:rsid w:val="00B7722C"/>
    <w:rsid w:val="00B926C8"/>
    <w:rsid w:val="00B94331"/>
    <w:rsid w:val="00B96169"/>
    <w:rsid w:val="00B97D1B"/>
    <w:rsid w:val="00BA101C"/>
    <w:rsid w:val="00BA1F97"/>
    <w:rsid w:val="00BA3B28"/>
    <w:rsid w:val="00BA70CE"/>
    <w:rsid w:val="00BB0D13"/>
    <w:rsid w:val="00BB4EAD"/>
    <w:rsid w:val="00BB7015"/>
    <w:rsid w:val="00BB7C7B"/>
    <w:rsid w:val="00BC0C6B"/>
    <w:rsid w:val="00BC185C"/>
    <w:rsid w:val="00BC22DC"/>
    <w:rsid w:val="00BC476A"/>
    <w:rsid w:val="00BC5F70"/>
    <w:rsid w:val="00BC71FE"/>
    <w:rsid w:val="00BD00B3"/>
    <w:rsid w:val="00BD1252"/>
    <w:rsid w:val="00BD1626"/>
    <w:rsid w:val="00BD2BBF"/>
    <w:rsid w:val="00BD4EC6"/>
    <w:rsid w:val="00BD6349"/>
    <w:rsid w:val="00BD68D1"/>
    <w:rsid w:val="00BD784E"/>
    <w:rsid w:val="00BE4936"/>
    <w:rsid w:val="00BF0E08"/>
    <w:rsid w:val="00BF124F"/>
    <w:rsid w:val="00BF2A6D"/>
    <w:rsid w:val="00BF37AE"/>
    <w:rsid w:val="00BF3986"/>
    <w:rsid w:val="00BF6C0C"/>
    <w:rsid w:val="00C0199F"/>
    <w:rsid w:val="00C028C5"/>
    <w:rsid w:val="00C02BD8"/>
    <w:rsid w:val="00C039F8"/>
    <w:rsid w:val="00C03CA0"/>
    <w:rsid w:val="00C03FFD"/>
    <w:rsid w:val="00C115DA"/>
    <w:rsid w:val="00C15A59"/>
    <w:rsid w:val="00C15BFF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50838"/>
    <w:rsid w:val="00C52936"/>
    <w:rsid w:val="00C531A9"/>
    <w:rsid w:val="00C546E8"/>
    <w:rsid w:val="00C56B29"/>
    <w:rsid w:val="00C60D06"/>
    <w:rsid w:val="00C650F3"/>
    <w:rsid w:val="00C66CEE"/>
    <w:rsid w:val="00C67D48"/>
    <w:rsid w:val="00C92ED1"/>
    <w:rsid w:val="00C94111"/>
    <w:rsid w:val="00C94AC0"/>
    <w:rsid w:val="00C94BD3"/>
    <w:rsid w:val="00C94E05"/>
    <w:rsid w:val="00C96A6C"/>
    <w:rsid w:val="00CA27FD"/>
    <w:rsid w:val="00CA28C6"/>
    <w:rsid w:val="00CA3674"/>
    <w:rsid w:val="00CA3E5B"/>
    <w:rsid w:val="00CA52DE"/>
    <w:rsid w:val="00CA6080"/>
    <w:rsid w:val="00CB01BD"/>
    <w:rsid w:val="00CB08CF"/>
    <w:rsid w:val="00CB4D0C"/>
    <w:rsid w:val="00CB6519"/>
    <w:rsid w:val="00CB6E46"/>
    <w:rsid w:val="00CC1EA2"/>
    <w:rsid w:val="00CC389F"/>
    <w:rsid w:val="00CC3977"/>
    <w:rsid w:val="00CC3D34"/>
    <w:rsid w:val="00CC51BF"/>
    <w:rsid w:val="00CC6EC1"/>
    <w:rsid w:val="00CD0025"/>
    <w:rsid w:val="00CD1540"/>
    <w:rsid w:val="00CD313A"/>
    <w:rsid w:val="00CD5EBB"/>
    <w:rsid w:val="00CD7338"/>
    <w:rsid w:val="00CE12B7"/>
    <w:rsid w:val="00CE230D"/>
    <w:rsid w:val="00CE4AE2"/>
    <w:rsid w:val="00CF0410"/>
    <w:rsid w:val="00CF1A57"/>
    <w:rsid w:val="00CF3744"/>
    <w:rsid w:val="00CF4E8C"/>
    <w:rsid w:val="00CF6FFF"/>
    <w:rsid w:val="00D01117"/>
    <w:rsid w:val="00D0195D"/>
    <w:rsid w:val="00D03902"/>
    <w:rsid w:val="00D05AC4"/>
    <w:rsid w:val="00D063C8"/>
    <w:rsid w:val="00D07D7B"/>
    <w:rsid w:val="00D1193D"/>
    <w:rsid w:val="00D139E4"/>
    <w:rsid w:val="00D17826"/>
    <w:rsid w:val="00D17DDD"/>
    <w:rsid w:val="00D24243"/>
    <w:rsid w:val="00D24F0E"/>
    <w:rsid w:val="00D30869"/>
    <w:rsid w:val="00D32264"/>
    <w:rsid w:val="00D36C2A"/>
    <w:rsid w:val="00D36CB8"/>
    <w:rsid w:val="00D404A3"/>
    <w:rsid w:val="00D40AB4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2EED"/>
    <w:rsid w:val="00D76493"/>
    <w:rsid w:val="00D765F9"/>
    <w:rsid w:val="00D82E19"/>
    <w:rsid w:val="00D83B76"/>
    <w:rsid w:val="00D840E1"/>
    <w:rsid w:val="00D84110"/>
    <w:rsid w:val="00D8426B"/>
    <w:rsid w:val="00D87196"/>
    <w:rsid w:val="00D874C9"/>
    <w:rsid w:val="00D91E7C"/>
    <w:rsid w:val="00D92059"/>
    <w:rsid w:val="00D95BAE"/>
    <w:rsid w:val="00DA0EF2"/>
    <w:rsid w:val="00DA380B"/>
    <w:rsid w:val="00DA47AA"/>
    <w:rsid w:val="00DA69E3"/>
    <w:rsid w:val="00DB1B59"/>
    <w:rsid w:val="00DB1E61"/>
    <w:rsid w:val="00DB436E"/>
    <w:rsid w:val="00DB5AAF"/>
    <w:rsid w:val="00DB7B22"/>
    <w:rsid w:val="00DC3630"/>
    <w:rsid w:val="00DC3CEC"/>
    <w:rsid w:val="00DD0A6B"/>
    <w:rsid w:val="00DD301B"/>
    <w:rsid w:val="00DD44F6"/>
    <w:rsid w:val="00DD5000"/>
    <w:rsid w:val="00DD54FF"/>
    <w:rsid w:val="00DD7261"/>
    <w:rsid w:val="00DD7A06"/>
    <w:rsid w:val="00DE1A02"/>
    <w:rsid w:val="00DE44B9"/>
    <w:rsid w:val="00DE730D"/>
    <w:rsid w:val="00DF0DA2"/>
    <w:rsid w:val="00DF1F1C"/>
    <w:rsid w:val="00DF7BAA"/>
    <w:rsid w:val="00E01B07"/>
    <w:rsid w:val="00E01BA6"/>
    <w:rsid w:val="00E03A0E"/>
    <w:rsid w:val="00E06471"/>
    <w:rsid w:val="00E12AD2"/>
    <w:rsid w:val="00E142F1"/>
    <w:rsid w:val="00E1618E"/>
    <w:rsid w:val="00E17429"/>
    <w:rsid w:val="00E17D4B"/>
    <w:rsid w:val="00E2026C"/>
    <w:rsid w:val="00E20708"/>
    <w:rsid w:val="00E219EF"/>
    <w:rsid w:val="00E21CEB"/>
    <w:rsid w:val="00E24674"/>
    <w:rsid w:val="00E25463"/>
    <w:rsid w:val="00E3057B"/>
    <w:rsid w:val="00E32C96"/>
    <w:rsid w:val="00E35C13"/>
    <w:rsid w:val="00E4486B"/>
    <w:rsid w:val="00E463B8"/>
    <w:rsid w:val="00E46CF8"/>
    <w:rsid w:val="00E55121"/>
    <w:rsid w:val="00E5699A"/>
    <w:rsid w:val="00E57E33"/>
    <w:rsid w:val="00E65B75"/>
    <w:rsid w:val="00E671AA"/>
    <w:rsid w:val="00E7226F"/>
    <w:rsid w:val="00E7235F"/>
    <w:rsid w:val="00E7326A"/>
    <w:rsid w:val="00E73703"/>
    <w:rsid w:val="00E77439"/>
    <w:rsid w:val="00E77EEE"/>
    <w:rsid w:val="00E80523"/>
    <w:rsid w:val="00E871A8"/>
    <w:rsid w:val="00E90E1C"/>
    <w:rsid w:val="00E91EF6"/>
    <w:rsid w:val="00E93144"/>
    <w:rsid w:val="00EA3F0A"/>
    <w:rsid w:val="00EA6A06"/>
    <w:rsid w:val="00EA7959"/>
    <w:rsid w:val="00EB0026"/>
    <w:rsid w:val="00EB16AB"/>
    <w:rsid w:val="00EB32B0"/>
    <w:rsid w:val="00EB3D7B"/>
    <w:rsid w:val="00EB50EA"/>
    <w:rsid w:val="00EB587C"/>
    <w:rsid w:val="00EB64E2"/>
    <w:rsid w:val="00EB764E"/>
    <w:rsid w:val="00EB7E2F"/>
    <w:rsid w:val="00EC017C"/>
    <w:rsid w:val="00EC106E"/>
    <w:rsid w:val="00EC2E20"/>
    <w:rsid w:val="00EC3CB7"/>
    <w:rsid w:val="00ED082E"/>
    <w:rsid w:val="00ED0E60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30E8"/>
    <w:rsid w:val="00EF6612"/>
    <w:rsid w:val="00F027F7"/>
    <w:rsid w:val="00F035F8"/>
    <w:rsid w:val="00F0785E"/>
    <w:rsid w:val="00F13BE9"/>
    <w:rsid w:val="00F1662C"/>
    <w:rsid w:val="00F17B50"/>
    <w:rsid w:val="00F227DB"/>
    <w:rsid w:val="00F237D9"/>
    <w:rsid w:val="00F23928"/>
    <w:rsid w:val="00F23D41"/>
    <w:rsid w:val="00F251E5"/>
    <w:rsid w:val="00F2605B"/>
    <w:rsid w:val="00F31298"/>
    <w:rsid w:val="00F32D9B"/>
    <w:rsid w:val="00F370D0"/>
    <w:rsid w:val="00F37688"/>
    <w:rsid w:val="00F40969"/>
    <w:rsid w:val="00F41A39"/>
    <w:rsid w:val="00F42386"/>
    <w:rsid w:val="00F425F8"/>
    <w:rsid w:val="00F5148E"/>
    <w:rsid w:val="00F51D05"/>
    <w:rsid w:val="00F53DE9"/>
    <w:rsid w:val="00F541C8"/>
    <w:rsid w:val="00F54AA0"/>
    <w:rsid w:val="00F55413"/>
    <w:rsid w:val="00F563F6"/>
    <w:rsid w:val="00F607BE"/>
    <w:rsid w:val="00F7052B"/>
    <w:rsid w:val="00F714D4"/>
    <w:rsid w:val="00F7223D"/>
    <w:rsid w:val="00F723CF"/>
    <w:rsid w:val="00F76041"/>
    <w:rsid w:val="00F77CAE"/>
    <w:rsid w:val="00F80C51"/>
    <w:rsid w:val="00F829CF"/>
    <w:rsid w:val="00F82ECA"/>
    <w:rsid w:val="00F872BA"/>
    <w:rsid w:val="00F87A1B"/>
    <w:rsid w:val="00F90A0C"/>
    <w:rsid w:val="00F90F41"/>
    <w:rsid w:val="00F93425"/>
    <w:rsid w:val="00F9585F"/>
    <w:rsid w:val="00F975EA"/>
    <w:rsid w:val="00FA10EA"/>
    <w:rsid w:val="00FA13C0"/>
    <w:rsid w:val="00FA5647"/>
    <w:rsid w:val="00FA5D5E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A06"/>
    <w:rsid w:val="00FC6AA8"/>
    <w:rsid w:val="00FC714F"/>
    <w:rsid w:val="00FD0509"/>
    <w:rsid w:val="00FD0C07"/>
    <w:rsid w:val="00FD220F"/>
    <w:rsid w:val="00FD2A96"/>
    <w:rsid w:val="00FD787C"/>
    <w:rsid w:val="00FD7EBF"/>
    <w:rsid w:val="00FF0909"/>
    <w:rsid w:val="00FF1957"/>
    <w:rsid w:val="00FF2637"/>
    <w:rsid w:val="00FF55A3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994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a4">
    <w:name w:val="Содержимое таблицы"/>
    <w:basedOn w:val="a"/>
    <w:rsid w:val="00994749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994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a4">
    <w:name w:val="Содержимое таблицы"/>
    <w:basedOn w:val="a"/>
    <w:rsid w:val="00994749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Дума-юрист</cp:lastModifiedBy>
  <cp:revision>2</cp:revision>
  <dcterms:created xsi:type="dcterms:W3CDTF">2024-03-26T08:59:00Z</dcterms:created>
  <dcterms:modified xsi:type="dcterms:W3CDTF">2024-03-26T08:59:00Z</dcterms:modified>
</cp:coreProperties>
</file>