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0F5C26" w:rsidTr="008D2645">
        <w:trPr>
          <w:trHeight w:hRule="exact" w:val="2698"/>
        </w:trPr>
        <w:tc>
          <w:tcPr>
            <w:tcW w:w="9072" w:type="dxa"/>
            <w:gridSpan w:val="5"/>
          </w:tcPr>
          <w:p w:rsidR="00072DA4" w:rsidRPr="000F5C26" w:rsidRDefault="00072DA4" w:rsidP="000F5C26">
            <w:pPr>
              <w:pStyle w:val="Iioaioo"/>
              <w:keepLines w:val="0"/>
              <w:tabs>
                <w:tab w:val="left" w:pos="2977"/>
              </w:tabs>
              <w:spacing w:before="0" w:after="0"/>
              <w:rPr>
                <w:szCs w:val="24"/>
              </w:rPr>
            </w:pPr>
            <w:r w:rsidRPr="000F5C26">
              <w:rPr>
                <w:noProof/>
                <w:szCs w:val="24"/>
              </w:rPr>
              <mc:AlternateContent>
                <mc:Choice Requires="wps">
                  <w:drawing>
                    <wp:anchor distT="0" distB="0" distL="114300" distR="114300" simplePos="0" relativeHeight="251659264" behindDoc="0" locked="1" layoutInCell="1" allowOverlap="1" wp14:anchorId="3604DF2F" wp14:editId="73F2EF41">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164" w:rsidRPr="002B001A" w:rsidRDefault="004D016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F9E2AF"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4D0164" w:rsidRPr="002B001A" w:rsidRDefault="004D0164" w:rsidP="00072DA4">
                            <w:pPr>
                              <w:rPr>
                                <w:szCs w:val="28"/>
                              </w:rPr>
                            </w:pPr>
                          </w:p>
                        </w:txbxContent>
                      </v:textbox>
                      <w10:anchorlock/>
                    </v:shape>
                  </w:pict>
                </mc:Fallback>
              </mc:AlternateContent>
            </w:r>
            <w:r w:rsidR="008D2645" w:rsidRPr="000F5C26">
              <w:rPr>
                <w:szCs w:val="24"/>
              </w:rPr>
              <w:t>ДУМА</w:t>
            </w:r>
            <w:r w:rsidRPr="000F5C26">
              <w:rPr>
                <w:szCs w:val="24"/>
              </w:rPr>
              <w:t xml:space="preserve"> </w:t>
            </w:r>
          </w:p>
          <w:p w:rsidR="00072DA4" w:rsidRPr="000F5C26" w:rsidRDefault="00072DA4" w:rsidP="000F5C26">
            <w:pPr>
              <w:pStyle w:val="Iioaioo"/>
              <w:keepLines w:val="0"/>
              <w:tabs>
                <w:tab w:val="left" w:pos="2977"/>
              </w:tabs>
              <w:spacing w:before="0" w:after="0"/>
              <w:rPr>
                <w:szCs w:val="24"/>
              </w:rPr>
            </w:pPr>
            <w:r w:rsidRPr="000F5C26">
              <w:rPr>
                <w:szCs w:val="24"/>
              </w:rPr>
              <w:t>МУРАШИНСКОГО МУНИЦИПАЛЬНОГО ОКРУГА</w:t>
            </w:r>
          </w:p>
          <w:p w:rsidR="00072DA4" w:rsidRPr="000F5C26" w:rsidRDefault="00072DA4" w:rsidP="000F5C26">
            <w:pPr>
              <w:pStyle w:val="Iioaioo"/>
              <w:keepLines w:val="0"/>
              <w:tabs>
                <w:tab w:val="left" w:pos="2977"/>
              </w:tabs>
              <w:spacing w:before="0" w:after="480"/>
              <w:rPr>
                <w:szCs w:val="24"/>
              </w:rPr>
            </w:pPr>
            <w:r w:rsidRPr="000F5C26">
              <w:rPr>
                <w:szCs w:val="24"/>
              </w:rPr>
              <w:t>КИРОВ</w:t>
            </w:r>
            <w:r w:rsidR="004D3035" w:rsidRPr="000F5C26">
              <w:rPr>
                <w:szCs w:val="24"/>
              </w:rPr>
              <w:t>С</w:t>
            </w:r>
            <w:r w:rsidRPr="000F5C26">
              <w:rPr>
                <w:szCs w:val="24"/>
              </w:rPr>
              <w:t>КОЙ ОБЛАСТИ</w:t>
            </w:r>
          </w:p>
          <w:p w:rsidR="008D2645" w:rsidRPr="000F5C26" w:rsidRDefault="008D2645" w:rsidP="000F5C26">
            <w:pPr>
              <w:pStyle w:val="Iioaioo"/>
              <w:keepLines w:val="0"/>
              <w:tabs>
                <w:tab w:val="left" w:pos="2977"/>
              </w:tabs>
              <w:spacing w:before="0" w:after="480"/>
              <w:rPr>
                <w:szCs w:val="24"/>
              </w:rPr>
            </w:pPr>
            <w:r w:rsidRPr="000F5C26">
              <w:rPr>
                <w:szCs w:val="24"/>
              </w:rPr>
              <w:t>ПЕРВОГО СОЗЫВА</w:t>
            </w:r>
          </w:p>
          <w:p w:rsidR="00072DA4" w:rsidRPr="000F5C26" w:rsidRDefault="008D2645" w:rsidP="000F5C26">
            <w:pPr>
              <w:pStyle w:val="11"/>
              <w:tabs>
                <w:tab w:val="left" w:pos="2765"/>
              </w:tabs>
              <w:spacing w:after="360"/>
              <w:ind w:right="0"/>
              <w:rPr>
                <w:sz w:val="28"/>
                <w:szCs w:val="24"/>
                <w:lang w:val="ru-RU" w:eastAsia="ru-RU"/>
              </w:rPr>
            </w:pPr>
            <w:r w:rsidRPr="000F5C26">
              <w:rPr>
                <w:sz w:val="28"/>
                <w:szCs w:val="24"/>
                <w:lang w:val="ru-RU" w:eastAsia="ru-RU"/>
              </w:rPr>
              <w:t>РЕШЕНИЕ</w:t>
            </w:r>
          </w:p>
          <w:p w:rsidR="00072DA4" w:rsidRPr="000F5C26" w:rsidRDefault="00072DA4" w:rsidP="000F5C26">
            <w:pPr>
              <w:pStyle w:val="1"/>
              <w:rPr>
                <w:spacing w:val="180"/>
                <w:szCs w:val="24"/>
                <w:lang w:val="ru-RU" w:eastAsia="ru-RU"/>
              </w:rPr>
            </w:pPr>
          </w:p>
        </w:tc>
      </w:tr>
      <w:tr w:rsidR="00072DA4" w:rsidRPr="000F5C26" w:rsidTr="008D2645">
        <w:tblPrEx>
          <w:tblCellMar>
            <w:left w:w="70" w:type="dxa"/>
            <w:right w:w="70" w:type="dxa"/>
          </w:tblCellMar>
        </w:tblPrEx>
        <w:trPr>
          <w:trHeight w:val="283"/>
        </w:trPr>
        <w:tc>
          <w:tcPr>
            <w:tcW w:w="1814" w:type="dxa"/>
            <w:tcBorders>
              <w:bottom w:val="single" w:sz="4" w:space="0" w:color="auto"/>
            </w:tcBorders>
          </w:tcPr>
          <w:p w:rsidR="00072DA4" w:rsidRPr="000F5C26" w:rsidRDefault="0052060E" w:rsidP="000F5C26">
            <w:pPr>
              <w:tabs>
                <w:tab w:val="left" w:pos="2765"/>
              </w:tabs>
              <w:spacing w:line="276" w:lineRule="auto"/>
              <w:jc w:val="center"/>
              <w:rPr>
                <w:szCs w:val="24"/>
              </w:rPr>
            </w:pPr>
            <w:r w:rsidRPr="000F5C26">
              <w:rPr>
                <w:szCs w:val="24"/>
              </w:rPr>
              <w:t>04.06.2025</w:t>
            </w:r>
          </w:p>
        </w:tc>
        <w:tc>
          <w:tcPr>
            <w:tcW w:w="1814" w:type="dxa"/>
          </w:tcPr>
          <w:p w:rsidR="00072DA4" w:rsidRPr="000F5C26" w:rsidRDefault="00072DA4" w:rsidP="000F5C26">
            <w:pPr>
              <w:tabs>
                <w:tab w:val="left" w:pos="2765"/>
              </w:tabs>
              <w:spacing w:line="276" w:lineRule="auto"/>
              <w:jc w:val="center"/>
              <w:rPr>
                <w:szCs w:val="24"/>
              </w:rPr>
            </w:pPr>
          </w:p>
        </w:tc>
        <w:tc>
          <w:tcPr>
            <w:tcW w:w="1815" w:type="dxa"/>
          </w:tcPr>
          <w:p w:rsidR="00072DA4" w:rsidRPr="000F5C26" w:rsidRDefault="00072DA4" w:rsidP="000F5C26">
            <w:pPr>
              <w:tabs>
                <w:tab w:val="left" w:pos="2765"/>
              </w:tabs>
              <w:spacing w:line="276" w:lineRule="auto"/>
              <w:jc w:val="center"/>
              <w:rPr>
                <w:szCs w:val="24"/>
              </w:rPr>
            </w:pPr>
          </w:p>
        </w:tc>
        <w:tc>
          <w:tcPr>
            <w:tcW w:w="1814" w:type="dxa"/>
          </w:tcPr>
          <w:p w:rsidR="00072DA4" w:rsidRPr="000F5C26" w:rsidRDefault="00072DA4" w:rsidP="000F5C26">
            <w:pPr>
              <w:tabs>
                <w:tab w:val="left" w:pos="2765"/>
              </w:tabs>
              <w:jc w:val="right"/>
              <w:rPr>
                <w:szCs w:val="24"/>
              </w:rPr>
            </w:pPr>
            <w:r w:rsidRPr="000F5C26">
              <w:rPr>
                <w:szCs w:val="24"/>
              </w:rPr>
              <w:t>№</w:t>
            </w:r>
          </w:p>
        </w:tc>
        <w:tc>
          <w:tcPr>
            <w:tcW w:w="1815" w:type="dxa"/>
            <w:tcBorders>
              <w:bottom w:val="single" w:sz="4" w:space="0" w:color="auto"/>
            </w:tcBorders>
          </w:tcPr>
          <w:p w:rsidR="00072DA4" w:rsidRPr="000F5C26" w:rsidRDefault="0052060E" w:rsidP="000F5C26">
            <w:pPr>
              <w:tabs>
                <w:tab w:val="left" w:pos="2765"/>
              </w:tabs>
              <w:spacing w:line="276" w:lineRule="auto"/>
              <w:jc w:val="center"/>
              <w:rPr>
                <w:szCs w:val="24"/>
              </w:rPr>
            </w:pPr>
            <w:r w:rsidRPr="000F5C26">
              <w:rPr>
                <w:szCs w:val="24"/>
              </w:rPr>
              <w:t>39/11</w:t>
            </w:r>
          </w:p>
        </w:tc>
      </w:tr>
      <w:tr w:rsidR="00072DA4" w:rsidRPr="000F5C26" w:rsidTr="004D0164">
        <w:tblPrEx>
          <w:tblCellMar>
            <w:left w:w="70" w:type="dxa"/>
            <w:right w:w="70" w:type="dxa"/>
          </w:tblCellMar>
        </w:tblPrEx>
        <w:tc>
          <w:tcPr>
            <w:tcW w:w="9072" w:type="dxa"/>
            <w:gridSpan w:val="5"/>
          </w:tcPr>
          <w:p w:rsidR="00072DA4" w:rsidRPr="000F5C26" w:rsidRDefault="00072DA4" w:rsidP="000F5C26">
            <w:pPr>
              <w:tabs>
                <w:tab w:val="left" w:pos="2765"/>
              </w:tabs>
              <w:spacing w:after="360" w:line="276" w:lineRule="auto"/>
              <w:jc w:val="center"/>
              <w:rPr>
                <w:szCs w:val="24"/>
              </w:rPr>
            </w:pPr>
            <w:r w:rsidRPr="000F5C26">
              <w:rPr>
                <w:szCs w:val="24"/>
              </w:rPr>
              <w:t xml:space="preserve">г. Мураши </w:t>
            </w:r>
          </w:p>
          <w:p w:rsidR="00072DA4" w:rsidRPr="000F5C26" w:rsidRDefault="00EB39EF" w:rsidP="000F5C26">
            <w:pPr>
              <w:tabs>
                <w:tab w:val="left" w:pos="2765"/>
              </w:tabs>
              <w:spacing w:after="360"/>
              <w:jc w:val="center"/>
              <w:rPr>
                <w:b/>
                <w:szCs w:val="24"/>
              </w:rPr>
            </w:pPr>
            <w:r w:rsidRPr="000F5C26">
              <w:rPr>
                <w:b/>
                <w:szCs w:val="24"/>
              </w:rPr>
              <w:t xml:space="preserve">Об утверждении Положения о муниципальном </w:t>
            </w:r>
            <w:r w:rsidR="00AC689E" w:rsidRPr="000F5C26">
              <w:rPr>
                <w:b/>
                <w:szCs w:val="24"/>
              </w:rPr>
              <w:t>земельном</w:t>
            </w:r>
            <w:r w:rsidRPr="000F5C26">
              <w:rPr>
                <w:b/>
                <w:szCs w:val="24"/>
              </w:rPr>
              <w:t xml:space="preserve"> контроле на территории </w:t>
            </w:r>
            <w:r w:rsidR="00E04859" w:rsidRPr="000F5C26">
              <w:rPr>
                <w:b/>
                <w:szCs w:val="24"/>
              </w:rPr>
              <w:t xml:space="preserve">муниципального образования </w:t>
            </w:r>
            <w:r w:rsidRPr="000F5C26">
              <w:rPr>
                <w:b/>
                <w:szCs w:val="24"/>
              </w:rPr>
              <w:t>Мурашинск</w:t>
            </w:r>
            <w:r w:rsidR="00E04859" w:rsidRPr="000F5C26">
              <w:rPr>
                <w:b/>
                <w:szCs w:val="24"/>
              </w:rPr>
              <w:t>ий</w:t>
            </w:r>
            <w:r w:rsidRPr="000F5C26">
              <w:rPr>
                <w:b/>
                <w:szCs w:val="24"/>
              </w:rPr>
              <w:t xml:space="preserve"> муниципальн</w:t>
            </w:r>
            <w:r w:rsidR="00E04859" w:rsidRPr="000F5C26">
              <w:rPr>
                <w:b/>
                <w:szCs w:val="24"/>
              </w:rPr>
              <w:t>ый</w:t>
            </w:r>
            <w:r w:rsidRPr="000F5C26">
              <w:rPr>
                <w:b/>
                <w:szCs w:val="24"/>
              </w:rPr>
              <w:t xml:space="preserve"> округ</w:t>
            </w:r>
            <w:r w:rsidR="00E04859" w:rsidRPr="000F5C26">
              <w:rPr>
                <w:b/>
                <w:szCs w:val="24"/>
              </w:rPr>
              <w:t xml:space="preserve"> Кировской области</w:t>
            </w:r>
          </w:p>
        </w:tc>
      </w:tr>
    </w:tbl>
    <w:p w:rsidR="00072DA4" w:rsidRPr="000F5C26" w:rsidRDefault="0009085F" w:rsidP="000F5C26">
      <w:pPr>
        <w:spacing w:line="276" w:lineRule="auto"/>
        <w:ind w:firstLine="709"/>
        <w:jc w:val="both"/>
        <w:rPr>
          <w:szCs w:val="24"/>
        </w:rPr>
      </w:pPr>
      <w:r w:rsidRPr="000F5C26">
        <w:rPr>
          <w:szCs w:val="24"/>
        </w:rPr>
        <w:t>Руководствуясь ст.72 Земельного кодекса Российской Федерации</w:t>
      </w:r>
      <w:r w:rsidR="00E06419" w:rsidRPr="000F5C26">
        <w:rPr>
          <w:szCs w:val="24"/>
        </w:rPr>
        <w:t xml:space="preserve">, </w:t>
      </w:r>
      <w:r w:rsidR="00EB39EF" w:rsidRPr="000F5C26">
        <w:rPr>
          <w:szCs w:val="24"/>
        </w:rPr>
        <w:t>Федеральным законом от 31.07.2020 № 248-ФЗ «</w:t>
      </w:r>
      <w:r w:rsidR="00E04859" w:rsidRPr="000F5C26">
        <w:rPr>
          <w:szCs w:val="24"/>
        </w:rPr>
        <w:t>О </w:t>
      </w:r>
      <w:r w:rsidR="00EB39EF" w:rsidRPr="000F5C26">
        <w:rPr>
          <w:szCs w:val="24"/>
        </w:rPr>
        <w:t xml:space="preserve">государственном контроле (надзоре) и муниципальном </w:t>
      </w:r>
      <w:r w:rsidR="00E04859" w:rsidRPr="000F5C26">
        <w:rPr>
          <w:szCs w:val="24"/>
        </w:rPr>
        <w:t>контроле в </w:t>
      </w:r>
      <w:r w:rsidR="00EB39EF" w:rsidRPr="000F5C26">
        <w:rPr>
          <w:szCs w:val="24"/>
        </w:rPr>
        <w:t>Российской Федерации»,</w:t>
      </w:r>
      <w:r w:rsidRPr="000F5C26">
        <w:rPr>
          <w:szCs w:val="24"/>
        </w:rPr>
        <w:t xml:space="preserve"> ст.10</w:t>
      </w:r>
      <w:r w:rsidR="00AC689E" w:rsidRPr="000F5C26">
        <w:rPr>
          <w:szCs w:val="24"/>
        </w:rPr>
        <w:t xml:space="preserve"> </w:t>
      </w:r>
      <w:r w:rsidR="00EB39EF" w:rsidRPr="000F5C26">
        <w:rPr>
          <w:szCs w:val="24"/>
        </w:rPr>
        <w:t>Устав</w:t>
      </w:r>
      <w:r w:rsidRPr="000F5C26">
        <w:rPr>
          <w:szCs w:val="24"/>
        </w:rPr>
        <w:t xml:space="preserve">а </w:t>
      </w:r>
      <w:r w:rsidR="00EB39EF" w:rsidRPr="000F5C26">
        <w:rPr>
          <w:szCs w:val="24"/>
        </w:rPr>
        <w:t>муниципального образования Мурашинский муниципальный округ Кировской области Дум</w:t>
      </w:r>
      <w:r w:rsidRPr="000F5C26">
        <w:rPr>
          <w:szCs w:val="24"/>
        </w:rPr>
        <w:t>а</w:t>
      </w:r>
      <w:r w:rsidR="00EB39EF" w:rsidRPr="000F5C26">
        <w:rPr>
          <w:szCs w:val="24"/>
        </w:rPr>
        <w:t xml:space="preserve"> Мурашинского муниципального округа </w:t>
      </w:r>
      <w:r w:rsidR="008D2645" w:rsidRPr="000F5C26">
        <w:rPr>
          <w:szCs w:val="24"/>
        </w:rPr>
        <w:t>РЕШИЛА</w:t>
      </w:r>
      <w:r w:rsidR="00EF7B83" w:rsidRPr="000F5C26">
        <w:rPr>
          <w:szCs w:val="24"/>
        </w:rPr>
        <w:t>:</w:t>
      </w:r>
    </w:p>
    <w:p w:rsidR="00EF7B83" w:rsidRPr="000F5C26" w:rsidRDefault="00EF7B83" w:rsidP="000F5C26">
      <w:pPr>
        <w:spacing w:line="276" w:lineRule="auto"/>
        <w:ind w:firstLine="709"/>
        <w:jc w:val="both"/>
        <w:rPr>
          <w:szCs w:val="24"/>
        </w:rPr>
      </w:pPr>
      <w:r w:rsidRPr="000F5C26">
        <w:rPr>
          <w:szCs w:val="24"/>
        </w:rPr>
        <w:t xml:space="preserve">1. </w:t>
      </w:r>
      <w:r w:rsidR="00EB39EF" w:rsidRPr="000F5C26">
        <w:rPr>
          <w:szCs w:val="24"/>
        </w:rPr>
        <w:t xml:space="preserve">Утвердить Положение </w:t>
      </w:r>
      <w:r w:rsidR="00E04859" w:rsidRPr="000F5C26">
        <w:rPr>
          <w:szCs w:val="24"/>
        </w:rPr>
        <w:t>о мун</w:t>
      </w:r>
      <w:r w:rsidR="005352A9" w:rsidRPr="000F5C26">
        <w:rPr>
          <w:szCs w:val="24"/>
        </w:rPr>
        <w:t xml:space="preserve">иципальном </w:t>
      </w:r>
      <w:r w:rsidR="00AC689E" w:rsidRPr="000F5C26">
        <w:rPr>
          <w:szCs w:val="24"/>
        </w:rPr>
        <w:t>земельном</w:t>
      </w:r>
      <w:r w:rsidR="005352A9" w:rsidRPr="000F5C26">
        <w:rPr>
          <w:szCs w:val="24"/>
        </w:rPr>
        <w:t xml:space="preserve"> контроле на </w:t>
      </w:r>
      <w:r w:rsidR="00E04859" w:rsidRPr="000F5C26">
        <w:rPr>
          <w:szCs w:val="24"/>
        </w:rPr>
        <w:t>территории муниципального образования Мурашинский муниципальный округ Кировской области согласно приложению</w:t>
      </w:r>
      <w:r w:rsidR="00FD7457" w:rsidRPr="000F5C26">
        <w:rPr>
          <w:szCs w:val="24"/>
        </w:rPr>
        <w:t xml:space="preserve"> № 1</w:t>
      </w:r>
      <w:r w:rsidR="00E04859" w:rsidRPr="000F5C26">
        <w:rPr>
          <w:szCs w:val="24"/>
        </w:rPr>
        <w:t>.</w:t>
      </w:r>
    </w:p>
    <w:p w:rsidR="00FD7457" w:rsidRPr="000F5C26" w:rsidRDefault="00FD7457" w:rsidP="000F5C26">
      <w:pPr>
        <w:spacing w:line="276" w:lineRule="auto"/>
        <w:ind w:firstLine="709"/>
        <w:jc w:val="both"/>
        <w:rPr>
          <w:szCs w:val="24"/>
        </w:rPr>
      </w:pPr>
      <w:r w:rsidRPr="000F5C26">
        <w:rPr>
          <w:szCs w:val="24"/>
        </w:rPr>
        <w:t xml:space="preserve">2. Утвердить Перечень индикаторов риска нарушения обязательных требований по муниципальному </w:t>
      </w:r>
      <w:r w:rsidR="00A456FC" w:rsidRPr="000F5C26">
        <w:rPr>
          <w:szCs w:val="24"/>
        </w:rPr>
        <w:t>земельному</w:t>
      </w:r>
      <w:r w:rsidRPr="000F5C26">
        <w:rPr>
          <w:szCs w:val="24"/>
        </w:rPr>
        <w:t xml:space="preserve"> контролю согласно приложению № 2.</w:t>
      </w:r>
    </w:p>
    <w:p w:rsidR="00A51E8C" w:rsidRPr="000F5C26" w:rsidRDefault="00A51E8C" w:rsidP="000F5C26">
      <w:pPr>
        <w:spacing w:line="276" w:lineRule="auto"/>
        <w:ind w:firstLine="709"/>
        <w:jc w:val="both"/>
        <w:rPr>
          <w:szCs w:val="24"/>
        </w:rPr>
      </w:pPr>
      <w:r w:rsidRPr="000F5C26">
        <w:rPr>
          <w:szCs w:val="24"/>
        </w:rPr>
        <w:t xml:space="preserve">3. Утвердить </w:t>
      </w:r>
      <w:r w:rsidR="00731F1E" w:rsidRPr="000F5C26">
        <w:rPr>
          <w:szCs w:val="24"/>
        </w:rPr>
        <w:t>П</w:t>
      </w:r>
      <w:r w:rsidRPr="000F5C26">
        <w:rPr>
          <w:szCs w:val="24"/>
        </w:rPr>
        <w:t xml:space="preserve">еречень ключевых показателей муниципального </w:t>
      </w:r>
      <w:r w:rsidR="00D32D84" w:rsidRPr="000F5C26">
        <w:rPr>
          <w:szCs w:val="24"/>
        </w:rPr>
        <w:t>земельного</w:t>
      </w:r>
      <w:r w:rsidRPr="000F5C26">
        <w:rPr>
          <w:szCs w:val="24"/>
        </w:rPr>
        <w:t xml:space="preserve"> контроля и их целевых значений на территории Мурашинского муниципального округа согласно приложению № 3.</w:t>
      </w:r>
    </w:p>
    <w:p w:rsidR="00A51E8C" w:rsidRPr="000F5C26" w:rsidRDefault="00A51E8C" w:rsidP="000F5C26">
      <w:pPr>
        <w:spacing w:line="276" w:lineRule="auto"/>
        <w:ind w:firstLine="709"/>
        <w:jc w:val="both"/>
        <w:rPr>
          <w:szCs w:val="24"/>
        </w:rPr>
      </w:pPr>
      <w:r w:rsidRPr="000F5C26">
        <w:rPr>
          <w:szCs w:val="24"/>
        </w:rPr>
        <w:t xml:space="preserve">4. Утвердить </w:t>
      </w:r>
      <w:r w:rsidR="00731F1E" w:rsidRPr="000F5C26">
        <w:rPr>
          <w:szCs w:val="24"/>
        </w:rPr>
        <w:t>П</w:t>
      </w:r>
      <w:r w:rsidRPr="000F5C26">
        <w:rPr>
          <w:szCs w:val="24"/>
        </w:rPr>
        <w:t xml:space="preserve">еречень индикативных показателей для муниципального </w:t>
      </w:r>
      <w:r w:rsidR="00D32D84" w:rsidRPr="000F5C26">
        <w:rPr>
          <w:szCs w:val="24"/>
        </w:rPr>
        <w:t>земельного</w:t>
      </w:r>
      <w:r w:rsidRPr="000F5C26">
        <w:rPr>
          <w:szCs w:val="24"/>
        </w:rPr>
        <w:t xml:space="preserve"> контроля на территории Мурашинского муниципального округа согласно приложению № 4.</w:t>
      </w:r>
    </w:p>
    <w:p w:rsidR="00E04859" w:rsidRPr="000F5C26" w:rsidRDefault="00A51E8C" w:rsidP="000F5C26">
      <w:pPr>
        <w:spacing w:line="276" w:lineRule="auto"/>
        <w:ind w:firstLine="709"/>
        <w:jc w:val="both"/>
        <w:rPr>
          <w:szCs w:val="24"/>
        </w:rPr>
      </w:pPr>
      <w:r w:rsidRPr="000F5C26">
        <w:rPr>
          <w:szCs w:val="24"/>
        </w:rPr>
        <w:t>5</w:t>
      </w:r>
      <w:r w:rsidR="00E04859" w:rsidRPr="000F5C26">
        <w:rPr>
          <w:szCs w:val="24"/>
        </w:rPr>
        <w:t>. Признать утратившими силу следующие решения Думы Мурашинского муниципального округа:</w:t>
      </w:r>
    </w:p>
    <w:p w:rsidR="00AC689E" w:rsidRPr="000F5C26" w:rsidRDefault="00A51E8C" w:rsidP="000F5C26">
      <w:pPr>
        <w:spacing w:line="276" w:lineRule="auto"/>
        <w:ind w:firstLine="709"/>
        <w:jc w:val="both"/>
        <w:rPr>
          <w:szCs w:val="24"/>
        </w:rPr>
      </w:pPr>
      <w:r w:rsidRPr="000F5C26">
        <w:rPr>
          <w:szCs w:val="24"/>
        </w:rPr>
        <w:t>5</w:t>
      </w:r>
      <w:r w:rsidR="00E04859" w:rsidRPr="000F5C26">
        <w:rPr>
          <w:szCs w:val="24"/>
        </w:rPr>
        <w:t>.1.</w:t>
      </w:r>
      <w:r w:rsidR="00AC689E" w:rsidRPr="000F5C26">
        <w:rPr>
          <w:szCs w:val="24"/>
        </w:rPr>
        <w:t xml:space="preserve"> От 20.10.2021 № 2/5 «Об утверждении Положения о муниципальном земельном контроле в границах муниципального образования Мурашинский муниципальный округ Кировской области».</w:t>
      </w:r>
    </w:p>
    <w:p w:rsidR="00AC689E" w:rsidRPr="000F5C26" w:rsidRDefault="00AC689E" w:rsidP="000F5C26">
      <w:pPr>
        <w:spacing w:line="276" w:lineRule="auto"/>
        <w:ind w:firstLine="709"/>
        <w:jc w:val="both"/>
        <w:rPr>
          <w:szCs w:val="24"/>
        </w:rPr>
      </w:pPr>
      <w:r w:rsidRPr="000F5C26">
        <w:rPr>
          <w:szCs w:val="24"/>
        </w:rPr>
        <w:t xml:space="preserve">5.2. От 02.03.2022 № 10/8 «О внесении изменений в решение Думы Мурашинского муниципального округа от 20.10.2021 № 2/5 </w:t>
      </w:r>
      <w:r w:rsidRPr="000F5C26">
        <w:rPr>
          <w:szCs w:val="24"/>
        </w:rPr>
        <w:lastRenderedPageBreak/>
        <w:t>«Об утверждении Положения о муниципальном земельном контроле в границах муниципального образования Мурашинский муниципальный округ Кировской области».</w:t>
      </w:r>
    </w:p>
    <w:p w:rsidR="00AC689E" w:rsidRPr="000F5C26" w:rsidRDefault="00AC689E" w:rsidP="000F5C26">
      <w:pPr>
        <w:spacing w:line="276" w:lineRule="auto"/>
        <w:ind w:firstLine="709"/>
        <w:jc w:val="both"/>
        <w:rPr>
          <w:szCs w:val="24"/>
        </w:rPr>
      </w:pPr>
      <w:r w:rsidRPr="000F5C26">
        <w:rPr>
          <w:szCs w:val="24"/>
        </w:rPr>
        <w:t>5.3. От 20.07.2022 № 13/10 «О внесении изменений в решение Думы Мурашинского муниципального округа от 20.10.2021 № 2/5 «Об утверждении Положения о муниципальном земельном контроле в границах муниципального образования Мурашинский муниципальный округ Кировской области».</w:t>
      </w:r>
    </w:p>
    <w:p w:rsidR="00AC689E" w:rsidRPr="000F5C26" w:rsidRDefault="00AC689E" w:rsidP="000F5C26">
      <w:pPr>
        <w:spacing w:line="276" w:lineRule="auto"/>
        <w:ind w:firstLine="709"/>
        <w:jc w:val="both"/>
        <w:rPr>
          <w:szCs w:val="24"/>
        </w:rPr>
      </w:pPr>
      <w:r w:rsidRPr="000F5C26">
        <w:rPr>
          <w:szCs w:val="24"/>
        </w:rPr>
        <w:t>5.4. От 30.11.2022 № 16/9 «О внесении изменений в Положение о муниципальном земельном контроле в границах муниципального образования Мурашинский муниципальный округ Кировской области».</w:t>
      </w:r>
    </w:p>
    <w:p w:rsidR="005352A9" w:rsidRPr="000F5C26" w:rsidRDefault="00A51E8C" w:rsidP="000F5C26">
      <w:pPr>
        <w:spacing w:line="276" w:lineRule="auto"/>
        <w:ind w:firstLine="709"/>
        <w:jc w:val="both"/>
        <w:rPr>
          <w:szCs w:val="24"/>
        </w:rPr>
      </w:pPr>
      <w:r w:rsidRPr="000F5C26">
        <w:rPr>
          <w:szCs w:val="24"/>
        </w:rPr>
        <w:t>6</w:t>
      </w:r>
      <w:r w:rsidR="005352A9" w:rsidRPr="000F5C26">
        <w:rPr>
          <w:szCs w:val="24"/>
        </w:rPr>
        <w:t>. Опубликовать настоящее решение в Муниципальном вестнике и разместить на официальном сайте органов местного самоуправления Мурашинского муниципального округа.</w:t>
      </w:r>
    </w:p>
    <w:p w:rsidR="00C5724E" w:rsidRPr="000F5C26" w:rsidRDefault="00C5724E" w:rsidP="000F5C26">
      <w:pPr>
        <w:spacing w:line="276" w:lineRule="auto"/>
        <w:ind w:firstLine="709"/>
        <w:jc w:val="both"/>
        <w:rPr>
          <w:szCs w:val="24"/>
        </w:rPr>
      </w:pPr>
      <w:r w:rsidRPr="000F5C26">
        <w:rPr>
          <w:szCs w:val="24"/>
        </w:rPr>
        <w:t>7. Настоящее решение вступает в силу после официального опубликования, за исключением абзаца шестого пункта 4.14 вышеуказанного положения, котор</w:t>
      </w:r>
      <w:r w:rsidR="002B7B02" w:rsidRPr="000F5C26">
        <w:rPr>
          <w:szCs w:val="24"/>
        </w:rPr>
        <w:t xml:space="preserve">ый </w:t>
      </w:r>
      <w:r w:rsidRPr="000F5C26">
        <w:rPr>
          <w:szCs w:val="24"/>
        </w:rPr>
        <w:t>вступает в силу с 01.09.2025.</w:t>
      </w:r>
    </w:p>
    <w:p w:rsidR="00B21334" w:rsidRPr="000F5C26" w:rsidRDefault="00B21334" w:rsidP="000F5C26">
      <w:pPr>
        <w:spacing w:line="276" w:lineRule="auto"/>
        <w:jc w:val="both"/>
        <w:rPr>
          <w:szCs w:val="24"/>
        </w:rPr>
      </w:pPr>
    </w:p>
    <w:p w:rsidR="008D2645" w:rsidRPr="000F5C26" w:rsidRDefault="008D2645" w:rsidP="000F5C26">
      <w:pPr>
        <w:widowControl w:val="0"/>
        <w:spacing w:line="276" w:lineRule="auto"/>
        <w:jc w:val="both"/>
        <w:rPr>
          <w:szCs w:val="24"/>
        </w:rPr>
      </w:pPr>
      <w:r w:rsidRPr="000F5C26">
        <w:rPr>
          <w:szCs w:val="24"/>
        </w:rPr>
        <w:t>Председатель Думы Мурашинского</w:t>
      </w:r>
    </w:p>
    <w:p w:rsidR="008D2645" w:rsidRPr="000F5C26" w:rsidRDefault="008D2645" w:rsidP="000F5C26">
      <w:pPr>
        <w:widowControl w:val="0"/>
        <w:spacing w:line="276" w:lineRule="auto"/>
        <w:jc w:val="both"/>
        <w:rPr>
          <w:szCs w:val="24"/>
        </w:rPr>
      </w:pPr>
      <w:r w:rsidRPr="000F5C26">
        <w:rPr>
          <w:szCs w:val="24"/>
        </w:rPr>
        <w:t>муниципального округа</w:t>
      </w:r>
      <w:r w:rsidRPr="000F5C26">
        <w:rPr>
          <w:szCs w:val="24"/>
        </w:rPr>
        <w:tab/>
      </w:r>
      <w:r w:rsidRPr="000F5C26">
        <w:rPr>
          <w:szCs w:val="24"/>
        </w:rPr>
        <w:tab/>
      </w:r>
      <w:r w:rsidRPr="000F5C26">
        <w:rPr>
          <w:szCs w:val="24"/>
        </w:rPr>
        <w:tab/>
      </w:r>
      <w:r w:rsidRPr="000F5C26">
        <w:rPr>
          <w:szCs w:val="24"/>
        </w:rPr>
        <w:tab/>
      </w:r>
      <w:r w:rsidRPr="000F5C26">
        <w:rPr>
          <w:szCs w:val="24"/>
        </w:rPr>
        <w:tab/>
      </w:r>
      <w:r w:rsidRPr="000F5C26">
        <w:rPr>
          <w:szCs w:val="24"/>
        </w:rPr>
        <w:tab/>
        <w:t xml:space="preserve">         А.А. </w:t>
      </w:r>
      <w:proofErr w:type="spellStart"/>
      <w:r w:rsidRPr="000F5C26">
        <w:rPr>
          <w:szCs w:val="24"/>
        </w:rPr>
        <w:t>Лузянин</w:t>
      </w:r>
      <w:proofErr w:type="spellEnd"/>
    </w:p>
    <w:p w:rsidR="008D2645" w:rsidRPr="000F5C26" w:rsidRDefault="008D2645" w:rsidP="000F5C26">
      <w:pPr>
        <w:widowControl w:val="0"/>
        <w:spacing w:line="276" w:lineRule="auto"/>
        <w:jc w:val="both"/>
        <w:rPr>
          <w:szCs w:val="24"/>
        </w:rPr>
      </w:pPr>
    </w:p>
    <w:p w:rsidR="008D2645" w:rsidRPr="000F5C26" w:rsidRDefault="00722726" w:rsidP="000F5C26">
      <w:pPr>
        <w:widowControl w:val="0"/>
        <w:spacing w:line="276" w:lineRule="auto"/>
        <w:jc w:val="both"/>
        <w:rPr>
          <w:szCs w:val="24"/>
        </w:rPr>
      </w:pPr>
      <w:r w:rsidRPr="000F5C26">
        <w:rPr>
          <w:szCs w:val="24"/>
        </w:rPr>
        <w:t xml:space="preserve">Глава </w:t>
      </w:r>
      <w:r w:rsidR="008D2645" w:rsidRPr="000F5C26">
        <w:rPr>
          <w:szCs w:val="24"/>
        </w:rPr>
        <w:t>Мурашинского</w:t>
      </w:r>
    </w:p>
    <w:p w:rsidR="00B21334" w:rsidRPr="000F5C26" w:rsidRDefault="00722726" w:rsidP="000F5C26">
      <w:pPr>
        <w:widowControl w:val="0"/>
        <w:spacing w:line="276" w:lineRule="auto"/>
        <w:jc w:val="both"/>
        <w:rPr>
          <w:szCs w:val="24"/>
        </w:rPr>
      </w:pPr>
      <w:r w:rsidRPr="000F5C26">
        <w:rPr>
          <w:szCs w:val="24"/>
        </w:rPr>
        <w:t>муниципального округа</w:t>
      </w:r>
      <w:r w:rsidRPr="000F5C26">
        <w:rPr>
          <w:szCs w:val="24"/>
        </w:rPr>
        <w:tab/>
      </w:r>
      <w:r w:rsidRPr="000F5C26">
        <w:rPr>
          <w:szCs w:val="24"/>
        </w:rPr>
        <w:tab/>
      </w:r>
      <w:r w:rsidRPr="000F5C26">
        <w:rPr>
          <w:szCs w:val="24"/>
        </w:rPr>
        <w:tab/>
      </w:r>
      <w:r w:rsidRPr="000F5C26">
        <w:rPr>
          <w:szCs w:val="24"/>
        </w:rPr>
        <w:tab/>
      </w:r>
      <w:r w:rsidRPr="000F5C26">
        <w:rPr>
          <w:szCs w:val="24"/>
        </w:rPr>
        <w:tab/>
      </w:r>
      <w:r w:rsidR="008D2645" w:rsidRPr="000F5C26">
        <w:rPr>
          <w:szCs w:val="24"/>
        </w:rPr>
        <w:tab/>
      </w:r>
      <w:r w:rsidRPr="000F5C26">
        <w:rPr>
          <w:szCs w:val="24"/>
        </w:rPr>
        <w:t xml:space="preserve">         С.И. Рябинин</w:t>
      </w:r>
    </w:p>
    <w:p w:rsidR="0095152F" w:rsidRPr="000F5C26" w:rsidRDefault="00D2767E" w:rsidP="000F5C26">
      <w:pPr>
        <w:spacing w:line="276" w:lineRule="auto"/>
        <w:jc w:val="both"/>
        <w:rPr>
          <w:szCs w:val="24"/>
        </w:rPr>
      </w:pPr>
      <w:r w:rsidRPr="000F5C26">
        <w:rPr>
          <w:szCs w:val="24"/>
        </w:rPr>
        <w:t>_________________________________________________________________</w:t>
      </w:r>
      <w:r w:rsidR="00B21334" w:rsidRPr="000F5C26">
        <w:rPr>
          <w:szCs w:val="24"/>
        </w:rPr>
        <w:t>_</w:t>
      </w:r>
    </w:p>
    <w:p w:rsidR="000F5C26" w:rsidRDefault="000F5C26">
      <w:r>
        <w:br w:type="page"/>
      </w:r>
    </w:p>
    <w:tbl>
      <w:tblPr>
        <w:tblStyle w:val="a7"/>
        <w:tblW w:w="9356" w:type="dxa"/>
        <w:tblLook w:val="04A0" w:firstRow="1" w:lastRow="0" w:firstColumn="1" w:lastColumn="0" w:noHBand="0" w:noVBand="1"/>
      </w:tblPr>
      <w:tblGrid>
        <w:gridCol w:w="4536"/>
        <w:gridCol w:w="479"/>
        <w:gridCol w:w="2103"/>
        <w:gridCol w:w="567"/>
        <w:gridCol w:w="1671"/>
      </w:tblGrid>
      <w:tr w:rsidR="0095152F" w:rsidRPr="000F5C26" w:rsidTr="0095152F">
        <w:tc>
          <w:tcPr>
            <w:tcW w:w="4536" w:type="dxa"/>
            <w:tcBorders>
              <w:top w:val="nil"/>
              <w:left w:val="nil"/>
              <w:bottom w:val="nil"/>
              <w:right w:val="nil"/>
            </w:tcBorders>
          </w:tcPr>
          <w:p w:rsidR="0095152F" w:rsidRPr="000F5C26" w:rsidRDefault="0095152F" w:rsidP="000F5C26">
            <w:pPr>
              <w:spacing w:line="276" w:lineRule="auto"/>
              <w:jc w:val="both"/>
              <w:rPr>
                <w:szCs w:val="24"/>
              </w:rPr>
            </w:pPr>
          </w:p>
          <w:p w:rsidR="00B21334" w:rsidRPr="000F5C26" w:rsidRDefault="00B21334" w:rsidP="000F5C26">
            <w:pPr>
              <w:spacing w:line="276" w:lineRule="auto"/>
              <w:jc w:val="both"/>
              <w:rPr>
                <w:szCs w:val="24"/>
              </w:rPr>
            </w:pPr>
          </w:p>
        </w:tc>
        <w:tc>
          <w:tcPr>
            <w:tcW w:w="4820" w:type="dxa"/>
            <w:gridSpan w:val="4"/>
            <w:tcBorders>
              <w:top w:val="nil"/>
              <w:left w:val="nil"/>
              <w:bottom w:val="nil"/>
              <w:right w:val="nil"/>
            </w:tcBorders>
          </w:tcPr>
          <w:p w:rsidR="0095152F" w:rsidRPr="000F5C26" w:rsidRDefault="0095152F" w:rsidP="000F5C26">
            <w:pPr>
              <w:jc w:val="both"/>
              <w:rPr>
                <w:szCs w:val="24"/>
              </w:rPr>
            </w:pPr>
            <w:r w:rsidRPr="000F5C26">
              <w:rPr>
                <w:szCs w:val="24"/>
              </w:rPr>
              <w:t>Приложение</w:t>
            </w:r>
            <w:r w:rsidR="00F415F3" w:rsidRPr="000F5C26">
              <w:rPr>
                <w:szCs w:val="24"/>
              </w:rPr>
              <w:t xml:space="preserve"> № 1</w:t>
            </w:r>
          </w:p>
          <w:p w:rsidR="0095152F" w:rsidRPr="000F5C26" w:rsidRDefault="0095152F" w:rsidP="000F5C26">
            <w:pPr>
              <w:jc w:val="both"/>
              <w:rPr>
                <w:szCs w:val="24"/>
              </w:rPr>
            </w:pPr>
          </w:p>
          <w:p w:rsidR="0095152F" w:rsidRPr="000F5C26" w:rsidRDefault="0095152F" w:rsidP="000F5C26">
            <w:pPr>
              <w:jc w:val="both"/>
              <w:rPr>
                <w:szCs w:val="24"/>
              </w:rPr>
            </w:pPr>
            <w:r w:rsidRPr="000F5C26">
              <w:rPr>
                <w:szCs w:val="24"/>
              </w:rPr>
              <w:t>УТВЕРЖДЕНО</w:t>
            </w:r>
          </w:p>
          <w:p w:rsidR="0095152F" w:rsidRPr="000F5C26" w:rsidRDefault="0095152F" w:rsidP="000F5C26">
            <w:pPr>
              <w:jc w:val="both"/>
              <w:rPr>
                <w:szCs w:val="24"/>
              </w:rPr>
            </w:pPr>
          </w:p>
          <w:p w:rsidR="0095152F" w:rsidRPr="000F5C26" w:rsidRDefault="008D2645" w:rsidP="000F5C26">
            <w:pPr>
              <w:jc w:val="both"/>
              <w:rPr>
                <w:szCs w:val="24"/>
              </w:rPr>
            </w:pPr>
            <w:r w:rsidRPr="000F5C26">
              <w:rPr>
                <w:szCs w:val="24"/>
              </w:rPr>
              <w:t xml:space="preserve">решением Думы </w:t>
            </w:r>
            <w:r w:rsidR="0095152F" w:rsidRPr="000F5C26">
              <w:rPr>
                <w:szCs w:val="24"/>
              </w:rPr>
              <w:t xml:space="preserve">Мурашинского муниципального округа </w:t>
            </w:r>
          </w:p>
        </w:tc>
      </w:tr>
      <w:tr w:rsidR="0095152F" w:rsidRPr="000F5C26" w:rsidTr="0095152F">
        <w:tc>
          <w:tcPr>
            <w:tcW w:w="4536" w:type="dxa"/>
            <w:tcBorders>
              <w:top w:val="nil"/>
              <w:left w:val="nil"/>
              <w:bottom w:val="nil"/>
              <w:right w:val="nil"/>
            </w:tcBorders>
          </w:tcPr>
          <w:p w:rsidR="0095152F" w:rsidRPr="000F5C26" w:rsidRDefault="0095152F" w:rsidP="000F5C26">
            <w:pPr>
              <w:spacing w:line="276" w:lineRule="auto"/>
              <w:jc w:val="both"/>
              <w:rPr>
                <w:szCs w:val="24"/>
              </w:rPr>
            </w:pPr>
          </w:p>
        </w:tc>
        <w:tc>
          <w:tcPr>
            <w:tcW w:w="479" w:type="dxa"/>
            <w:tcBorders>
              <w:top w:val="nil"/>
              <w:left w:val="nil"/>
              <w:bottom w:val="nil"/>
              <w:right w:val="nil"/>
            </w:tcBorders>
          </w:tcPr>
          <w:p w:rsidR="0095152F" w:rsidRPr="000F5C26" w:rsidRDefault="0095152F" w:rsidP="000F5C26">
            <w:pPr>
              <w:spacing w:line="276" w:lineRule="auto"/>
              <w:jc w:val="both"/>
              <w:rPr>
                <w:szCs w:val="24"/>
              </w:rPr>
            </w:pPr>
            <w:r w:rsidRPr="000F5C26">
              <w:rPr>
                <w:szCs w:val="24"/>
              </w:rPr>
              <w:t>от</w:t>
            </w:r>
          </w:p>
        </w:tc>
        <w:tc>
          <w:tcPr>
            <w:tcW w:w="2103" w:type="dxa"/>
            <w:tcBorders>
              <w:top w:val="nil"/>
              <w:left w:val="nil"/>
              <w:right w:val="nil"/>
            </w:tcBorders>
          </w:tcPr>
          <w:p w:rsidR="0095152F" w:rsidRPr="000F5C26" w:rsidRDefault="0052060E" w:rsidP="000F5C26">
            <w:pPr>
              <w:jc w:val="both"/>
              <w:rPr>
                <w:szCs w:val="24"/>
              </w:rPr>
            </w:pPr>
            <w:r w:rsidRPr="000F5C26">
              <w:rPr>
                <w:szCs w:val="24"/>
              </w:rPr>
              <w:t>04.06.2025</w:t>
            </w:r>
          </w:p>
        </w:tc>
        <w:tc>
          <w:tcPr>
            <w:tcW w:w="567" w:type="dxa"/>
            <w:tcBorders>
              <w:top w:val="nil"/>
              <w:left w:val="nil"/>
              <w:bottom w:val="nil"/>
              <w:right w:val="nil"/>
            </w:tcBorders>
          </w:tcPr>
          <w:p w:rsidR="0095152F" w:rsidRPr="000F5C26" w:rsidRDefault="0095152F" w:rsidP="000F5C26">
            <w:pPr>
              <w:spacing w:line="276" w:lineRule="auto"/>
              <w:jc w:val="both"/>
              <w:rPr>
                <w:szCs w:val="24"/>
              </w:rPr>
            </w:pPr>
            <w:r w:rsidRPr="000F5C26">
              <w:rPr>
                <w:szCs w:val="24"/>
              </w:rPr>
              <w:t>№</w:t>
            </w:r>
          </w:p>
        </w:tc>
        <w:tc>
          <w:tcPr>
            <w:tcW w:w="1671" w:type="dxa"/>
            <w:tcBorders>
              <w:top w:val="nil"/>
              <w:left w:val="nil"/>
              <w:right w:val="nil"/>
            </w:tcBorders>
          </w:tcPr>
          <w:p w:rsidR="0095152F" w:rsidRPr="000F5C26" w:rsidRDefault="0052060E" w:rsidP="000F5C26">
            <w:pPr>
              <w:spacing w:line="276" w:lineRule="auto"/>
              <w:jc w:val="both"/>
              <w:rPr>
                <w:szCs w:val="24"/>
              </w:rPr>
            </w:pPr>
            <w:r w:rsidRPr="000F5C26">
              <w:rPr>
                <w:szCs w:val="24"/>
              </w:rPr>
              <w:t>39/11</w:t>
            </w:r>
          </w:p>
        </w:tc>
      </w:tr>
    </w:tbl>
    <w:p w:rsidR="000F5C26" w:rsidRPr="000F5C26" w:rsidRDefault="000F5C26" w:rsidP="000F5C26">
      <w:pPr>
        <w:widowControl w:val="0"/>
        <w:autoSpaceDE w:val="0"/>
        <w:autoSpaceDN w:val="0"/>
        <w:spacing w:before="69" w:line="276" w:lineRule="auto"/>
        <w:ind w:left="567" w:right="570"/>
        <w:jc w:val="center"/>
        <w:outlineLvl w:val="0"/>
        <w:rPr>
          <w:b/>
          <w:bCs/>
          <w:spacing w:val="-2"/>
          <w:sz w:val="72"/>
          <w:szCs w:val="72"/>
          <w:lang w:eastAsia="en-US"/>
        </w:rPr>
      </w:pPr>
    </w:p>
    <w:p w:rsidR="00106B0B" w:rsidRPr="000F5C26" w:rsidRDefault="00106B0B" w:rsidP="00C777FF">
      <w:pPr>
        <w:widowControl w:val="0"/>
        <w:autoSpaceDE w:val="0"/>
        <w:autoSpaceDN w:val="0"/>
        <w:spacing w:before="69"/>
        <w:ind w:left="567" w:right="570"/>
        <w:jc w:val="center"/>
        <w:outlineLvl w:val="0"/>
        <w:rPr>
          <w:b/>
          <w:bCs/>
          <w:szCs w:val="24"/>
          <w:lang w:eastAsia="en-US"/>
        </w:rPr>
      </w:pPr>
      <w:r w:rsidRPr="000F5C26">
        <w:rPr>
          <w:b/>
          <w:bCs/>
          <w:spacing w:val="-2"/>
          <w:szCs w:val="24"/>
          <w:lang w:eastAsia="en-US"/>
        </w:rPr>
        <w:t>ПОЛОЖЕНИЕ</w:t>
      </w:r>
    </w:p>
    <w:p w:rsidR="00106B0B" w:rsidRPr="000F5C26" w:rsidRDefault="004D0164" w:rsidP="00C777FF">
      <w:pPr>
        <w:widowControl w:val="0"/>
        <w:autoSpaceDE w:val="0"/>
        <w:autoSpaceDN w:val="0"/>
        <w:ind w:left="567" w:right="570"/>
        <w:jc w:val="center"/>
        <w:rPr>
          <w:b/>
          <w:spacing w:val="40"/>
          <w:szCs w:val="24"/>
          <w:lang w:eastAsia="en-US"/>
        </w:rPr>
      </w:pPr>
      <w:r w:rsidRPr="000F5C26">
        <w:rPr>
          <w:b/>
          <w:szCs w:val="24"/>
          <w:lang w:eastAsia="en-US"/>
        </w:rPr>
        <w:t xml:space="preserve">о </w:t>
      </w:r>
      <w:r w:rsidR="00D057E9" w:rsidRPr="000F5C26">
        <w:rPr>
          <w:b/>
          <w:szCs w:val="24"/>
          <w:lang w:eastAsia="en-US"/>
        </w:rPr>
        <w:t>муниципальн</w:t>
      </w:r>
      <w:bookmarkStart w:id="0" w:name="_GoBack"/>
      <w:bookmarkEnd w:id="0"/>
      <w:r w:rsidR="00D057E9" w:rsidRPr="000F5C26">
        <w:rPr>
          <w:b/>
          <w:szCs w:val="24"/>
          <w:lang w:eastAsia="en-US"/>
        </w:rPr>
        <w:t xml:space="preserve">ом </w:t>
      </w:r>
      <w:r w:rsidR="00AC689E" w:rsidRPr="000F5C26">
        <w:rPr>
          <w:b/>
          <w:szCs w:val="24"/>
          <w:lang w:eastAsia="en-US"/>
        </w:rPr>
        <w:t>земельном</w:t>
      </w:r>
      <w:r w:rsidR="00D057E9" w:rsidRPr="000F5C26">
        <w:rPr>
          <w:b/>
          <w:szCs w:val="24"/>
          <w:lang w:eastAsia="en-US"/>
        </w:rPr>
        <w:t xml:space="preserve"> контроле</w:t>
      </w:r>
      <w:r w:rsidR="00D057E9" w:rsidRPr="000F5C26">
        <w:rPr>
          <w:b/>
          <w:szCs w:val="24"/>
          <w:lang w:eastAsia="en-US"/>
        </w:rPr>
        <w:br/>
      </w:r>
      <w:r w:rsidRPr="000F5C26">
        <w:rPr>
          <w:b/>
          <w:szCs w:val="24"/>
          <w:lang w:eastAsia="en-US"/>
        </w:rPr>
        <w:t>на территории муниципального образования Мурашинский муниципальный округ Кировской области</w:t>
      </w:r>
    </w:p>
    <w:p w:rsidR="00106B0B" w:rsidRPr="000F5C26" w:rsidRDefault="00106B0B" w:rsidP="00C777FF">
      <w:pPr>
        <w:ind w:left="567" w:right="570" w:firstLine="709"/>
        <w:jc w:val="both"/>
        <w:rPr>
          <w:szCs w:val="24"/>
        </w:rPr>
      </w:pPr>
    </w:p>
    <w:p w:rsidR="00B71A5C" w:rsidRPr="000F5C26" w:rsidRDefault="00B71A5C" w:rsidP="000F5C26">
      <w:pPr>
        <w:widowControl w:val="0"/>
        <w:suppressAutoHyphens/>
        <w:spacing w:line="276" w:lineRule="auto"/>
        <w:jc w:val="center"/>
        <w:rPr>
          <w:szCs w:val="24"/>
        </w:rPr>
      </w:pPr>
      <w:bookmarkStart w:id="1" w:name="Par35"/>
      <w:bookmarkEnd w:id="1"/>
      <w:r w:rsidRPr="000F5C26">
        <w:rPr>
          <w:b/>
          <w:szCs w:val="24"/>
        </w:rPr>
        <w:t>1.Общие положения</w:t>
      </w:r>
    </w:p>
    <w:p w:rsidR="00B71A5C" w:rsidRPr="000F5C26" w:rsidRDefault="00B71A5C" w:rsidP="000F5C26">
      <w:pPr>
        <w:widowControl w:val="0"/>
        <w:suppressAutoHyphens/>
        <w:spacing w:line="276" w:lineRule="auto"/>
        <w:ind w:firstLine="567"/>
        <w:rPr>
          <w:szCs w:val="24"/>
        </w:rPr>
      </w:pP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 xml:space="preserve">1.1. Настоящее Положение устанавливает порядок организации и осуществления муниципального земельного контроля в границах муниципального образования </w:t>
      </w:r>
      <w:r w:rsidRPr="000F5C26">
        <w:rPr>
          <w:color w:val="000000"/>
          <w:szCs w:val="24"/>
        </w:rPr>
        <w:t>Мурашинский муниципальный округ Кировской области</w:t>
      </w:r>
      <w:r w:rsidRPr="000F5C26">
        <w:rPr>
          <w:szCs w:val="24"/>
        </w:rPr>
        <w:t xml:space="preserve"> (далее – муниципальный контроль).</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1.2.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B71A5C" w:rsidRPr="000F5C26" w:rsidRDefault="00B71A5C" w:rsidP="000F5C26">
      <w:pPr>
        <w:suppressAutoHyphens/>
        <w:spacing w:line="276" w:lineRule="auto"/>
        <w:ind w:firstLine="709"/>
        <w:jc w:val="both"/>
        <w:rPr>
          <w:color w:val="000000"/>
          <w:szCs w:val="24"/>
        </w:rPr>
      </w:pPr>
      <w:r w:rsidRPr="000F5C26">
        <w:rPr>
          <w:szCs w:val="24"/>
        </w:rPr>
        <w:t>1.3. Муниципальный контроль осуществляется администрацией Мурашинского муниципального округа (далее – контрольный орган).</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Непосредственное осуществление муниципального контроля возлагается на отдел имущественных и земельных отношений администрации Мурашинского муниципального округа.</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1.4. Объектами муниципального контроля (далее – объект контроля) являются:</w:t>
      </w:r>
    </w:p>
    <w:p w:rsidR="00B71A5C" w:rsidRPr="000F5C26" w:rsidRDefault="00B71A5C" w:rsidP="000F5C26">
      <w:pPr>
        <w:suppressAutoHyphens/>
        <w:spacing w:line="276" w:lineRule="auto"/>
        <w:ind w:firstLine="709"/>
        <w:jc w:val="both"/>
        <w:rPr>
          <w:szCs w:val="24"/>
        </w:rPr>
      </w:pPr>
      <w:r w:rsidRPr="000F5C26">
        <w:rPr>
          <w:szCs w:val="24"/>
        </w:rPr>
        <w:t>- деятельность, действия (бездействие) контролируемых лиц в сфере использования и охраны земель,</w:t>
      </w:r>
      <w:r w:rsidRPr="000F5C26">
        <w:rPr>
          <w:i/>
          <w:szCs w:val="24"/>
        </w:rPr>
        <w:t xml:space="preserve"> </w:t>
      </w:r>
      <w:r w:rsidRPr="000F5C26">
        <w:rPr>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71A5C" w:rsidRPr="000F5C26" w:rsidRDefault="00B71A5C" w:rsidP="000F5C26">
      <w:pPr>
        <w:suppressAutoHyphens/>
        <w:spacing w:line="276" w:lineRule="auto"/>
        <w:ind w:firstLine="709"/>
        <w:jc w:val="both"/>
        <w:rPr>
          <w:rFonts w:ascii="Arial" w:hAnsi="Arial"/>
          <w:szCs w:val="24"/>
        </w:rPr>
      </w:pPr>
      <w:r w:rsidRPr="000F5C26">
        <w:rPr>
          <w:szCs w:val="24"/>
        </w:rPr>
        <w:t xml:space="preserve">- </w:t>
      </w:r>
      <w:r w:rsidR="000F28A1" w:rsidRPr="000F5C26">
        <w:rPr>
          <w:szCs w:val="24"/>
        </w:rPr>
        <w:t xml:space="preserve">земельные участки, которыми граждане и организации владеют и (или) пользуются и к которым предъявляются обязательные требования в </w:t>
      </w:r>
      <w:r w:rsidR="000F28A1" w:rsidRPr="000F5C26">
        <w:rPr>
          <w:szCs w:val="24"/>
        </w:rPr>
        <w:lastRenderedPageBreak/>
        <w:t>ходе осуществления муниципального земельного контроля (далее - объекты контроля).</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1.6. От имени контрольного органа муниципальный контроль вправе осуществлять следующие должностные лица администрации:</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 руководитель (заместитель руководителя) контрольного органа;</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 заведующий отделом имущ</w:t>
      </w:r>
      <w:r w:rsidR="00EC596D" w:rsidRPr="000F5C26">
        <w:rPr>
          <w:szCs w:val="24"/>
        </w:rPr>
        <w:t xml:space="preserve">ественных и земельных отношений, </w:t>
      </w:r>
      <w:r w:rsidRPr="000F5C26">
        <w:rPr>
          <w:szCs w:val="24"/>
        </w:rPr>
        <w:t>ведущий специалист отдела имущест</w:t>
      </w:r>
      <w:r w:rsidR="00EC596D" w:rsidRPr="000F5C26">
        <w:rPr>
          <w:szCs w:val="24"/>
        </w:rPr>
        <w:t>венных и земельных отношений, в </w:t>
      </w:r>
      <w:r w:rsidRPr="000F5C26">
        <w:rPr>
          <w:szCs w:val="24"/>
        </w:rPr>
        <w:t>должностные обязанности которого входит осуществление муниципального контроля (далее – Инспектор).</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1.7. Принятие решений о проведении контрольных мероприятий осуществляет руководитель контрольного органа, а в случае его отсутствия –лицо, исполняющее его обязанности (далее – уполномоченные должностные лица контрольного органа).</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271319" w:rsidRPr="000F5C26" w:rsidRDefault="00B71A5C" w:rsidP="000F5C26">
      <w:pPr>
        <w:tabs>
          <w:tab w:val="left" w:pos="1134"/>
        </w:tabs>
        <w:suppressAutoHyphens/>
        <w:spacing w:line="276" w:lineRule="auto"/>
        <w:ind w:firstLine="709"/>
        <w:contextualSpacing/>
        <w:jc w:val="both"/>
        <w:rPr>
          <w:rFonts w:eastAsia="Calibri"/>
          <w:szCs w:val="24"/>
        </w:rPr>
      </w:pPr>
      <w:r w:rsidRPr="000F5C26">
        <w:rPr>
          <w:szCs w:val="24"/>
        </w:rPr>
        <w:t xml:space="preserve">1.9. </w:t>
      </w:r>
      <w:r w:rsidRPr="000F5C26">
        <w:rPr>
          <w:rFonts w:eastAsia="Calibri"/>
          <w:szCs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0F5C26">
          <w:rPr>
            <w:rFonts w:eastAsia="Calibri"/>
            <w:color w:val="000000"/>
            <w:szCs w:val="24"/>
          </w:rPr>
          <w:t>закона</w:t>
        </w:r>
      </w:hyperlink>
      <w:r w:rsidR="00271319" w:rsidRPr="000F5C26">
        <w:rPr>
          <w:rFonts w:eastAsia="Calibri"/>
          <w:szCs w:val="24"/>
        </w:rPr>
        <w:t xml:space="preserve"> № </w:t>
      </w:r>
      <w:r w:rsidRPr="000F5C26">
        <w:rPr>
          <w:rFonts w:eastAsia="Calibri"/>
          <w:szCs w:val="24"/>
        </w:rPr>
        <w:t>248-ФЗ.</w:t>
      </w:r>
    </w:p>
    <w:p w:rsidR="00271319" w:rsidRPr="000F5C26" w:rsidRDefault="00B71A5C" w:rsidP="000F5C26">
      <w:pPr>
        <w:tabs>
          <w:tab w:val="left" w:pos="1134"/>
        </w:tabs>
        <w:suppressAutoHyphens/>
        <w:spacing w:line="276" w:lineRule="auto"/>
        <w:ind w:firstLine="709"/>
        <w:contextualSpacing/>
        <w:jc w:val="both"/>
        <w:rPr>
          <w:szCs w:val="24"/>
        </w:rPr>
      </w:pPr>
      <w:r w:rsidRPr="000F5C26">
        <w:rPr>
          <w:szCs w:val="24"/>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w:t>
      </w:r>
      <w:r w:rsidRPr="000F5C26">
        <w:rPr>
          <w:szCs w:val="24"/>
        </w:rPr>
        <w:lastRenderedPageBreak/>
        <w:t xml:space="preserve">сведения, в рамках межведомственного информационного взаимодействия, в том числе в электронной форме. </w:t>
      </w:r>
    </w:p>
    <w:p w:rsidR="00271319" w:rsidRPr="000F5C26" w:rsidRDefault="00B71A5C" w:rsidP="000F5C26">
      <w:pPr>
        <w:tabs>
          <w:tab w:val="left" w:pos="1134"/>
        </w:tabs>
        <w:suppressAutoHyphens/>
        <w:spacing w:line="276" w:lineRule="auto"/>
        <w:ind w:firstLine="709"/>
        <w:contextualSpacing/>
        <w:jc w:val="both"/>
        <w:rPr>
          <w:szCs w:val="24"/>
        </w:rPr>
      </w:pPr>
      <w:r w:rsidRPr="000F5C26">
        <w:rPr>
          <w:szCs w:val="24"/>
        </w:rPr>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0" w:anchor="64U0IK" w:history="1">
        <w:r w:rsidRPr="000F5C26">
          <w:rPr>
            <w:szCs w:val="24"/>
          </w:rPr>
          <w:t xml:space="preserve">Федеральным законом </w:t>
        </w:r>
      </w:hyperlink>
      <w:r w:rsidRPr="000F5C26">
        <w:rPr>
          <w:szCs w:val="24"/>
        </w:rPr>
        <w:t xml:space="preserve">№248-ФЗ, осуществляются с </w:t>
      </w:r>
      <w:r w:rsidR="002343A5" w:rsidRPr="000F5C26">
        <w:rPr>
          <w:szCs w:val="24"/>
        </w:rPr>
        <w:br/>
      </w:r>
      <w:r w:rsidRPr="000F5C26">
        <w:rPr>
          <w:szCs w:val="24"/>
        </w:rPr>
        <w:t xml:space="preserve">учетом требований законодательства Российской Федерации о государственной и иной охраняемой законом тайне. </w:t>
      </w:r>
    </w:p>
    <w:p w:rsidR="00B71A5C" w:rsidRPr="000F5C26" w:rsidRDefault="00B71A5C" w:rsidP="000F5C26">
      <w:pPr>
        <w:tabs>
          <w:tab w:val="left" w:pos="1134"/>
        </w:tabs>
        <w:suppressAutoHyphens/>
        <w:spacing w:line="276" w:lineRule="auto"/>
        <w:ind w:firstLine="709"/>
        <w:contextualSpacing/>
        <w:jc w:val="both"/>
        <w:rPr>
          <w:szCs w:val="24"/>
        </w:rPr>
      </w:pPr>
      <w:r w:rsidRPr="000F5C26">
        <w:rPr>
          <w:szCs w:val="24"/>
        </w:rPr>
        <w:t>1.12. Муниципальный контроль осуществляется в соответствии с настоящим Положением.</w:t>
      </w:r>
    </w:p>
    <w:p w:rsidR="00B71A5C" w:rsidRPr="000F5C26" w:rsidRDefault="00B71A5C" w:rsidP="000F5C26">
      <w:pPr>
        <w:widowControl w:val="0"/>
        <w:suppressAutoHyphens/>
        <w:spacing w:line="276" w:lineRule="auto"/>
        <w:ind w:firstLine="680"/>
        <w:jc w:val="center"/>
        <w:outlineLvl w:val="0"/>
        <w:rPr>
          <w:b/>
          <w:color w:val="000000"/>
          <w:szCs w:val="24"/>
        </w:rPr>
      </w:pPr>
    </w:p>
    <w:p w:rsidR="00B71A5C" w:rsidRPr="000F5C26" w:rsidRDefault="00B71A5C" w:rsidP="000F5C26">
      <w:pPr>
        <w:widowControl w:val="0"/>
        <w:suppressAutoHyphens/>
        <w:ind w:firstLine="680"/>
        <w:jc w:val="center"/>
        <w:outlineLvl w:val="0"/>
        <w:rPr>
          <w:color w:val="000000"/>
          <w:szCs w:val="24"/>
        </w:rPr>
      </w:pPr>
      <w:r w:rsidRPr="000F5C26">
        <w:rPr>
          <w:b/>
          <w:color w:val="000000"/>
          <w:szCs w:val="24"/>
        </w:rPr>
        <w:t>II. Управление рисками причинения вреда (ущерба) охраняемым</w:t>
      </w:r>
    </w:p>
    <w:p w:rsidR="00B71A5C" w:rsidRPr="000F5C26" w:rsidRDefault="00B71A5C" w:rsidP="000F5C26">
      <w:pPr>
        <w:widowControl w:val="0"/>
        <w:suppressAutoHyphens/>
        <w:ind w:firstLine="680"/>
        <w:jc w:val="center"/>
        <w:rPr>
          <w:rFonts w:ascii="Arial" w:hAnsi="Arial"/>
          <w:color w:val="000000"/>
          <w:szCs w:val="24"/>
        </w:rPr>
      </w:pPr>
      <w:r w:rsidRPr="000F5C26">
        <w:rPr>
          <w:b/>
          <w:color w:val="000000"/>
          <w:szCs w:val="24"/>
        </w:rPr>
        <w:t xml:space="preserve">законом ценностям при осуществлении муниципального контроля </w:t>
      </w:r>
    </w:p>
    <w:p w:rsidR="00B71A5C" w:rsidRPr="000F5C26" w:rsidRDefault="00B71A5C" w:rsidP="000F5C26">
      <w:pPr>
        <w:widowControl w:val="0"/>
        <w:suppressAutoHyphens/>
        <w:spacing w:line="276" w:lineRule="auto"/>
        <w:jc w:val="both"/>
        <w:rPr>
          <w:color w:val="000000"/>
          <w:szCs w:val="24"/>
        </w:rPr>
      </w:pPr>
    </w:p>
    <w:p w:rsidR="00B71A5C" w:rsidRPr="000F5C26" w:rsidRDefault="00B71A5C" w:rsidP="000F5C26">
      <w:pPr>
        <w:widowControl w:val="0"/>
        <w:suppressAutoHyphens/>
        <w:spacing w:line="276" w:lineRule="auto"/>
        <w:ind w:firstLine="709"/>
        <w:jc w:val="both"/>
        <w:rPr>
          <w:rFonts w:ascii="Arial" w:hAnsi="Arial"/>
          <w:szCs w:val="24"/>
        </w:rPr>
      </w:pPr>
      <w:r w:rsidRPr="000F5C26">
        <w:rPr>
          <w:szCs w:val="24"/>
        </w:rPr>
        <w:t>2.1. Муниципальный</w:t>
      </w:r>
      <w:r w:rsidRPr="000F5C26">
        <w:rPr>
          <w:rFonts w:eastAsia="Calibri"/>
          <w:szCs w:val="24"/>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71A5C" w:rsidRPr="000F5C26" w:rsidRDefault="00B71A5C" w:rsidP="000F5C26">
      <w:pPr>
        <w:widowControl w:val="0"/>
        <w:suppressAutoHyphens/>
        <w:spacing w:line="276" w:lineRule="auto"/>
        <w:ind w:firstLine="709"/>
        <w:jc w:val="both"/>
        <w:rPr>
          <w:rFonts w:ascii="Arial" w:hAnsi="Arial"/>
          <w:szCs w:val="24"/>
        </w:rPr>
      </w:pPr>
      <w:r w:rsidRPr="000F5C26">
        <w:rPr>
          <w:rFonts w:eastAsia="Calibri"/>
          <w:szCs w:val="24"/>
          <w:lang w:eastAsia="en-US"/>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B71A5C" w:rsidRPr="000F5C26" w:rsidRDefault="00B71A5C" w:rsidP="000F5C26">
      <w:pPr>
        <w:widowControl w:val="0"/>
        <w:suppressAutoHyphens/>
        <w:spacing w:line="276" w:lineRule="auto"/>
        <w:ind w:firstLine="709"/>
        <w:jc w:val="both"/>
        <w:rPr>
          <w:szCs w:val="24"/>
        </w:rPr>
      </w:pPr>
      <w:r w:rsidRPr="000F5C26">
        <w:rPr>
          <w:rFonts w:eastAsia="Calibri"/>
          <w:szCs w:val="24"/>
          <w:lang w:eastAsia="en-US"/>
        </w:rPr>
        <w:t xml:space="preserve">Перечень индикаторов риска по муниципальному контролю утверждается </w:t>
      </w:r>
      <w:r w:rsidR="00F86D9B" w:rsidRPr="000F5C26">
        <w:rPr>
          <w:rFonts w:eastAsia="Calibri"/>
          <w:szCs w:val="24"/>
          <w:lang w:eastAsia="en-US"/>
        </w:rPr>
        <w:t>Думой Мурашинского муниципального округа</w:t>
      </w:r>
      <w:r w:rsidRPr="000F5C26">
        <w:rPr>
          <w:rFonts w:eastAsia="Calibri"/>
          <w:szCs w:val="24"/>
          <w:lang w:eastAsia="en-US"/>
        </w:rPr>
        <w:t xml:space="preserve">. </w:t>
      </w:r>
    </w:p>
    <w:p w:rsidR="00B71A5C" w:rsidRPr="000F5C26" w:rsidRDefault="00B71A5C" w:rsidP="000F5C26">
      <w:pPr>
        <w:widowControl w:val="0"/>
        <w:suppressAutoHyphens/>
        <w:spacing w:line="276" w:lineRule="auto"/>
        <w:ind w:firstLine="709"/>
        <w:jc w:val="both"/>
        <w:rPr>
          <w:rFonts w:ascii="Arial" w:hAnsi="Arial"/>
          <w:szCs w:val="24"/>
        </w:rPr>
      </w:pPr>
      <w:r w:rsidRPr="000F5C26">
        <w:rPr>
          <w:szCs w:val="24"/>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B71A5C" w:rsidRPr="000F5C26" w:rsidRDefault="00B71A5C" w:rsidP="000F5C26">
      <w:pPr>
        <w:widowControl w:val="0"/>
        <w:suppressAutoHyphens/>
        <w:spacing w:line="276" w:lineRule="auto"/>
        <w:ind w:firstLine="709"/>
        <w:jc w:val="both"/>
        <w:rPr>
          <w:szCs w:val="24"/>
        </w:rPr>
      </w:pPr>
      <w:r w:rsidRPr="000F5C26">
        <w:rPr>
          <w:szCs w:val="24"/>
        </w:rPr>
        <w:t>1) средний риск;</w:t>
      </w:r>
    </w:p>
    <w:p w:rsidR="00B71A5C" w:rsidRPr="000F5C26" w:rsidRDefault="00B71A5C" w:rsidP="000F5C26">
      <w:pPr>
        <w:widowControl w:val="0"/>
        <w:suppressAutoHyphens/>
        <w:spacing w:line="276" w:lineRule="auto"/>
        <w:ind w:firstLine="709"/>
        <w:jc w:val="both"/>
        <w:rPr>
          <w:szCs w:val="24"/>
        </w:rPr>
      </w:pPr>
      <w:r w:rsidRPr="000F5C26">
        <w:rPr>
          <w:szCs w:val="24"/>
        </w:rPr>
        <w:t>2) умеренный риск;</w:t>
      </w:r>
    </w:p>
    <w:p w:rsidR="00F86D9B" w:rsidRPr="000F5C26" w:rsidRDefault="00B71A5C" w:rsidP="000F5C26">
      <w:pPr>
        <w:widowControl w:val="0"/>
        <w:suppressAutoHyphens/>
        <w:spacing w:line="276" w:lineRule="auto"/>
        <w:ind w:firstLine="709"/>
        <w:jc w:val="both"/>
        <w:rPr>
          <w:szCs w:val="24"/>
        </w:rPr>
      </w:pPr>
      <w:r w:rsidRPr="000F5C26">
        <w:rPr>
          <w:szCs w:val="24"/>
        </w:rPr>
        <w:t>3) низкий риск.</w:t>
      </w:r>
    </w:p>
    <w:p w:rsidR="00F86D9B" w:rsidRPr="000F5C26" w:rsidRDefault="00F86D9B" w:rsidP="000F5C26">
      <w:pPr>
        <w:widowControl w:val="0"/>
        <w:suppressAutoHyphens/>
        <w:spacing w:line="276" w:lineRule="auto"/>
        <w:ind w:firstLine="709"/>
        <w:jc w:val="both"/>
        <w:rPr>
          <w:szCs w:val="24"/>
        </w:rPr>
      </w:pPr>
      <w:r w:rsidRPr="000F5C26">
        <w:rPr>
          <w:szCs w:val="24"/>
        </w:rPr>
        <w:t xml:space="preserve">2.4. </w:t>
      </w:r>
      <w:r w:rsidR="00B71A5C" w:rsidRPr="000F5C26">
        <w:rPr>
          <w:szCs w:val="24"/>
        </w:rPr>
        <w:t>Объекты контроля относятся к следующим категориям риска:</w:t>
      </w:r>
    </w:p>
    <w:p w:rsidR="00F86D9B" w:rsidRPr="000F5C26" w:rsidRDefault="00B71A5C" w:rsidP="000F5C26">
      <w:pPr>
        <w:widowControl w:val="0"/>
        <w:suppressAutoHyphens/>
        <w:spacing w:line="276" w:lineRule="auto"/>
        <w:ind w:firstLine="709"/>
        <w:jc w:val="both"/>
        <w:rPr>
          <w:szCs w:val="24"/>
        </w:rPr>
      </w:pPr>
      <w:r w:rsidRPr="000F5C26">
        <w:rPr>
          <w:szCs w:val="24"/>
        </w:rPr>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w:t>
      </w:r>
      <w:r w:rsidRPr="000F5C26">
        <w:rPr>
          <w:szCs w:val="24"/>
        </w:rPr>
        <w:lastRenderedPageBreak/>
        <w:t>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r w:rsidR="00F86D9B" w:rsidRPr="000F5C26">
        <w:rPr>
          <w:szCs w:val="24"/>
        </w:rPr>
        <w:t>;</w:t>
      </w:r>
    </w:p>
    <w:p w:rsidR="00F86D9B" w:rsidRPr="000F5C26" w:rsidRDefault="00B71A5C" w:rsidP="000F5C26">
      <w:pPr>
        <w:widowControl w:val="0"/>
        <w:suppressAutoHyphens/>
        <w:spacing w:line="276" w:lineRule="auto"/>
        <w:ind w:firstLine="709"/>
        <w:jc w:val="both"/>
        <w:rPr>
          <w:szCs w:val="24"/>
        </w:rPr>
      </w:pPr>
      <w:r w:rsidRPr="000F5C26">
        <w:rPr>
          <w:szCs w:val="24"/>
        </w:rPr>
        <w:t>-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r w:rsidR="00F86D9B" w:rsidRPr="000F5C26">
        <w:rPr>
          <w:szCs w:val="24"/>
        </w:rPr>
        <w:t>;</w:t>
      </w:r>
    </w:p>
    <w:p w:rsidR="00F86D9B" w:rsidRPr="000F5C26" w:rsidRDefault="00B71A5C" w:rsidP="000F5C26">
      <w:pPr>
        <w:widowControl w:val="0"/>
        <w:suppressAutoHyphens/>
        <w:spacing w:line="276" w:lineRule="auto"/>
        <w:ind w:firstLine="709"/>
        <w:jc w:val="both"/>
        <w:rPr>
          <w:szCs w:val="24"/>
        </w:rPr>
      </w:pPr>
      <w:r w:rsidRPr="000F5C26">
        <w:rPr>
          <w:szCs w:val="24"/>
        </w:rPr>
        <w:t>- к категории низкого риска - объекты, не соответствующие критериям отнесения объектов, для среднего и умеренного риска.</w:t>
      </w:r>
    </w:p>
    <w:p w:rsidR="00F86D9B" w:rsidRPr="000F5C26" w:rsidRDefault="00B71A5C" w:rsidP="000F5C26">
      <w:pPr>
        <w:widowControl w:val="0"/>
        <w:suppressAutoHyphens/>
        <w:spacing w:line="276" w:lineRule="auto"/>
        <w:ind w:firstLine="709"/>
        <w:jc w:val="both"/>
        <w:rPr>
          <w:szCs w:val="24"/>
        </w:rPr>
      </w:pPr>
      <w:r w:rsidRPr="000F5C26">
        <w:rPr>
          <w:rFonts w:eastAsia="Calibri"/>
          <w:szCs w:val="24"/>
        </w:rPr>
        <w:t>2.5. Контрольный орган п</w:t>
      </w:r>
      <w:r w:rsidRPr="000F5C26">
        <w:rPr>
          <w:szCs w:val="24"/>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71A5C" w:rsidRPr="000F5C26" w:rsidRDefault="00B71A5C" w:rsidP="000F5C26">
      <w:pPr>
        <w:widowControl w:val="0"/>
        <w:suppressAutoHyphens/>
        <w:spacing w:line="276" w:lineRule="auto"/>
        <w:ind w:firstLine="709"/>
        <w:jc w:val="both"/>
        <w:rPr>
          <w:rFonts w:ascii="Arial" w:hAnsi="Arial"/>
          <w:szCs w:val="24"/>
        </w:rPr>
      </w:pPr>
      <w:r w:rsidRPr="000F5C26">
        <w:rPr>
          <w:rFonts w:eastAsia="Calibri"/>
          <w:szCs w:val="24"/>
        </w:rPr>
        <w:t xml:space="preserve">Контрольный орган осуществляет категорирование объектов контроля в порядке, определенном статьей 24 </w:t>
      </w:r>
      <w:r w:rsidRPr="000F5C26">
        <w:rPr>
          <w:szCs w:val="24"/>
        </w:rPr>
        <w:t xml:space="preserve">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w:t>
      </w:r>
      <w:r w:rsidRPr="000F5C26">
        <w:rPr>
          <w:szCs w:val="24"/>
        </w:rPr>
        <w:lastRenderedPageBreak/>
        <w:t>подписания соответствующих сведений через личный кабинет уполномоченных должностных лиц в Едином реестре видов контроля.</w:t>
      </w:r>
    </w:p>
    <w:p w:rsidR="00B71A5C" w:rsidRPr="000F5C26" w:rsidRDefault="00B71A5C" w:rsidP="000F5C26">
      <w:pPr>
        <w:widowControl w:val="0"/>
        <w:suppressAutoHyphens/>
        <w:spacing w:line="276" w:lineRule="auto"/>
        <w:contextualSpacing/>
        <w:jc w:val="both"/>
        <w:rPr>
          <w:szCs w:val="24"/>
        </w:rPr>
      </w:pPr>
      <w:r w:rsidRPr="000F5C26">
        <w:rPr>
          <w:color w:val="FF3333"/>
          <w:szCs w:val="24"/>
        </w:rPr>
        <w:tab/>
      </w:r>
    </w:p>
    <w:p w:rsidR="00B71A5C" w:rsidRDefault="00B71A5C" w:rsidP="000F5C26">
      <w:pPr>
        <w:widowControl w:val="0"/>
        <w:suppressAutoHyphens/>
        <w:contextualSpacing/>
        <w:jc w:val="center"/>
        <w:rPr>
          <w:b/>
          <w:szCs w:val="24"/>
        </w:rPr>
      </w:pPr>
      <w:r w:rsidRPr="000F5C26">
        <w:rPr>
          <w:b/>
          <w:szCs w:val="24"/>
          <w:lang w:val="en-US"/>
        </w:rPr>
        <w:t>III</w:t>
      </w:r>
      <w:r w:rsidRPr="000F5C26">
        <w:rPr>
          <w:b/>
          <w:szCs w:val="24"/>
        </w:rPr>
        <w:t>. Профилактика рисков причинения вреда (ущерба) охраняемым законом ценностям при осуществлении муниципального контроля</w:t>
      </w:r>
    </w:p>
    <w:p w:rsidR="000F5C26" w:rsidRPr="000F5C26" w:rsidRDefault="000F5C26" w:rsidP="000F5C26">
      <w:pPr>
        <w:widowControl w:val="0"/>
        <w:suppressAutoHyphens/>
        <w:spacing w:line="276" w:lineRule="auto"/>
        <w:contextualSpacing/>
        <w:jc w:val="center"/>
        <w:rPr>
          <w:szCs w:val="24"/>
        </w:rPr>
      </w:pPr>
    </w:p>
    <w:p w:rsidR="00B71A5C" w:rsidRPr="000F5C26" w:rsidRDefault="00B71A5C" w:rsidP="000F5C26">
      <w:pPr>
        <w:widowControl w:val="0"/>
        <w:tabs>
          <w:tab w:val="left" w:pos="1134"/>
        </w:tabs>
        <w:suppressAutoHyphens/>
        <w:spacing w:line="276" w:lineRule="auto"/>
        <w:ind w:firstLine="737"/>
        <w:jc w:val="both"/>
        <w:rPr>
          <w:rFonts w:ascii="Arial" w:hAnsi="Arial"/>
          <w:szCs w:val="24"/>
        </w:rPr>
      </w:pPr>
      <w:r w:rsidRPr="000F5C26">
        <w:rPr>
          <w:rFonts w:eastAsia="Calibri"/>
          <w:szCs w:val="24"/>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CA1824" w:rsidRPr="000F5C26">
        <w:rPr>
          <w:rFonts w:eastAsia="Calibri"/>
          <w:szCs w:val="24"/>
        </w:rPr>
        <w:t>Мурашинского муниципального округа</w:t>
      </w:r>
      <w:r w:rsidRPr="000F5C26">
        <w:rPr>
          <w:rFonts w:eastAsia="Calibri"/>
          <w:szCs w:val="24"/>
        </w:rPr>
        <w:t xml:space="preserve"> в соответствии с законодательством.</w:t>
      </w:r>
    </w:p>
    <w:p w:rsidR="00B71A5C" w:rsidRPr="000F5C26" w:rsidRDefault="00B71A5C" w:rsidP="000F5C26">
      <w:pPr>
        <w:widowControl w:val="0"/>
        <w:tabs>
          <w:tab w:val="left" w:pos="1134"/>
        </w:tabs>
        <w:suppressAutoHyphens/>
        <w:spacing w:line="276" w:lineRule="auto"/>
        <w:ind w:left="-57" w:firstLine="794"/>
        <w:contextualSpacing/>
        <w:jc w:val="both"/>
        <w:rPr>
          <w:rFonts w:ascii="Arial" w:hAnsi="Arial"/>
          <w:szCs w:val="24"/>
        </w:rPr>
      </w:pPr>
      <w:r w:rsidRPr="000F5C26">
        <w:rPr>
          <w:szCs w:val="24"/>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szCs w:val="24"/>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2" w:name="P85_%D0%9A%D0%BE%D0%BF%D0%B8%D1%8F_1"/>
      <w:bookmarkEnd w:id="2"/>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3.5. При осуществлении муниципального контро</w:t>
      </w:r>
      <w:r w:rsidR="008420F1" w:rsidRPr="000F5C26">
        <w:rPr>
          <w:rFonts w:eastAsia="Calibri"/>
          <w:szCs w:val="24"/>
        </w:rPr>
        <w:t xml:space="preserve">ля могут проводиться следующие </w:t>
      </w:r>
      <w:r w:rsidRPr="000F5C26">
        <w:rPr>
          <w:rFonts w:eastAsia="Calibri"/>
          <w:szCs w:val="24"/>
        </w:rPr>
        <w:t>виды профилактических мероприятий:</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1) информирование;</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2) консультирование;</w:t>
      </w:r>
    </w:p>
    <w:p w:rsidR="00B71A5C" w:rsidRPr="000F5C26" w:rsidRDefault="00B71A5C" w:rsidP="000F5C26">
      <w:pPr>
        <w:widowControl w:val="0"/>
        <w:tabs>
          <w:tab w:val="left" w:pos="1134"/>
        </w:tabs>
        <w:suppressAutoHyphens/>
        <w:spacing w:line="276" w:lineRule="auto"/>
        <w:ind w:firstLine="794"/>
        <w:contextualSpacing/>
        <w:jc w:val="both"/>
        <w:textAlignment w:val="baseline"/>
        <w:rPr>
          <w:rFonts w:ascii="Arial" w:hAnsi="Arial"/>
          <w:szCs w:val="24"/>
        </w:rPr>
      </w:pPr>
      <w:r w:rsidRPr="000F5C26">
        <w:rPr>
          <w:szCs w:val="24"/>
        </w:rPr>
        <w:t>3) объявление предостережения;</w:t>
      </w:r>
    </w:p>
    <w:p w:rsidR="00B71A5C" w:rsidRPr="000F5C26" w:rsidRDefault="008420F1" w:rsidP="000F5C26">
      <w:pPr>
        <w:widowControl w:val="0"/>
        <w:tabs>
          <w:tab w:val="left" w:pos="1134"/>
        </w:tabs>
        <w:suppressAutoHyphens/>
        <w:spacing w:line="276" w:lineRule="auto"/>
        <w:ind w:firstLine="737"/>
        <w:contextualSpacing/>
        <w:jc w:val="both"/>
        <w:textAlignment w:val="baseline"/>
        <w:rPr>
          <w:color w:val="000000"/>
          <w:szCs w:val="24"/>
        </w:rPr>
      </w:pPr>
      <w:r w:rsidRPr="000F5C26">
        <w:rPr>
          <w:color w:val="000000"/>
          <w:szCs w:val="24"/>
        </w:rPr>
        <w:t>4) профилактический визит;</w:t>
      </w:r>
    </w:p>
    <w:p w:rsidR="00912DB0" w:rsidRPr="000F5C26" w:rsidRDefault="008420F1" w:rsidP="000F5C26">
      <w:pPr>
        <w:widowControl w:val="0"/>
        <w:tabs>
          <w:tab w:val="left" w:pos="1134"/>
        </w:tabs>
        <w:suppressAutoHyphens/>
        <w:spacing w:line="276" w:lineRule="auto"/>
        <w:ind w:firstLine="737"/>
        <w:contextualSpacing/>
        <w:jc w:val="both"/>
        <w:textAlignment w:val="baseline"/>
        <w:rPr>
          <w:color w:val="000000"/>
          <w:szCs w:val="24"/>
        </w:rPr>
      </w:pPr>
      <w:r w:rsidRPr="000F5C26">
        <w:rPr>
          <w:color w:val="000000"/>
          <w:szCs w:val="24"/>
        </w:rPr>
        <w:t>5) обобщени</w:t>
      </w:r>
      <w:r w:rsidR="00912DB0" w:rsidRPr="000F5C26">
        <w:rPr>
          <w:color w:val="000000"/>
          <w:szCs w:val="24"/>
        </w:rPr>
        <w:t>е правоприменительной практики.</w:t>
      </w:r>
    </w:p>
    <w:p w:rsidR="00CA1824" w:rsidRPr="000F5C26" w:rsidRDefault="00B71A5C" w:rsidP="000F5C26">
      <w:pPr>
        <w:widowControl w:val="0"/>
        <w:tabs>
          <w:tab w:val="left" w:pos="1134"/>
        </w:tabs>
        <w:suppressAutoHyphens/>
        <w:spacing w:line="276" w:lineRule="auto"/>
        <w:ind w:firstLine="737"/>
        <w:contextualSpacing/>
        <w:jc w:val="both"/>
        <w:textAlignment w:val="baseline"/>
        <w:rPr>
          <w:color w:val="000000"/>
          <w:szCs w:val="24"/>
        </w:rPr>
      </w:pPr>
      <w:r w:rsidRPr="000F5C26">
        <w:rPr>
          <w:rFonts w:eastAsia="Calibri"/>
          <w:szCs w:val="24"/>
        </w:rPr>
        <w:t xml:space="preserve">3.6. Информирование осуществляется посредством размещения </w:t>
      </w:r>
      <w:r w:rsidRPr="000F5C26">
        <w:rPr>
          <w:rFonts w:eastAsia="Calibri"/>
          <w:szCs w:val="24"/>
        </w:rPr>
        <w:lastRenderedPageBreak/>
        <w:t xml:space="preserve">сведений, предусмотренных </w:t>
      </w:r>
      <w:hyperlink r:id="rId11">
        <w:r w:rsidRPr="000F5C26">
          <w:rPr>
            <w:rFonts w:eastAsia="Calibri"/>
            <w:szCs w:val="24"/>
          </w:rPr>
          <w:t>частью 3 статьи 46</w:t>
        </w:r>
      </w:hyperlink>
      <w:r w:rsidRPr="000F5C26">
        <w:rPr>
          <w:rFonts w:eastAsia="Calibri"/>
          <w:szCs w:val="24"/>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71A5C" w:rsidRPr="000F5C26" w:rsidRDefault="00B71A5C" w:rsidP="000F5C26">
      <w:pPr>
        <w:widowControl w:val="0"/>
        <w:tabs>
          <w:tab w:val="left" w:pos="1134"/>
        </w:tabs>
        <w:suppressAutoHyphens/>
        <w:spacing w:line="276" w:lineRule="auto"/>
        <w:ind w:firstLine="737"/>
        <w:contextualSpacing/>
        <w:jc w:val="both"/>
        <w:textAlignment w:val="baseline"/>
        <w:rPr>
          <w:rFonts w:ascii="Arial" w:hAnsi="Arial"/>
          <w:szCs w:val="24"/>
        </w:rPr>
      </w:pPr>
      <w:r w:rsidRPr="000F5C26">
        <w:rPr>
          <w:rFonts w:eastAsia="Calibri"/>
          <w:color w:val="000000"/>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3.7</w:t>
      </w:r>
      <w:r w:rsidR="00CA1824" w:rsidRPr="000F5C26">
        <w:rPr>
          <w:rFonts w:eastAsia="Calibri"/>
          <w:szCs w:val="24"/>
        </w:rPr>
        <w:t>.</w:t>
      </w:r>
      <w:r w:rsidRPr="000F5C26">
        <w:rPr>
          <w:rFonts w:eastAsia="Calibri"/>
          <w:szCs w:val="24"/>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Консультирование осуществляется без взимания платы.</w:t>
      </w:r>
    </w:p>
    <w:p w:rsidR="00CA1824" w:rsidRPr="000F5C26" w:rsidRDefault="00B71A5C" w:rsidP="000F5C26">
      <w:pPr>
        <w:widowControl w:val="0"/>
        <w:suppressAutoHyphens/>
        <w:spacing w:line="276" w:lineRule="auto"/>
        <w:ind w:firstLine="737"/>
        <w:jc w:val="both"/>
        <w:textAlignment w:val="baseline"/>
        <w:rPr>
          <w:color w:val="000000"/>
          <w:szCs w:val="24"/>
        </w:rPr>
      </w:pPr>
      <w:r w:rsidRPr="000F5C26">
        <w:rPr>
          <w:rFonts w:eastAsia="Calibri"/>
          <w:color w:val="000000"/>
          <w:szCs w:val="24"/>
        </w:rPr>
        <w:t xml:space="preserve">Консультирование может осуществляться по телефону, посредством </w:t>
      </w:r>
      <w:proofErr w:type="spellStart"/>
      <w:r w:rsidRPr="000F5C26">
        <w:rPr>
          <w:rFonts w:eastAsia="Calibri"/>
          <w:color w:val="000000"/>
          <w:szCs w:val="24"/>
        </w:rPr>
        <w:t>видеоконференц</w:t>
      </w:r>
      <w:proofErr w:type="spellEnd"/>
      <w:r w:rsidRPr="000F5C26">
        <w:rPr>
          <w:rFonts w:eastAsia="Calibri"/>
          <w:color w:val="000000"/>
          <w:szCs w:val="24"/>
        </w:rPr>
        <w:t xml:space="preserve">-связи, на личном приеме, либо в ходе проведения профилактических мероприятий, контрольных мероприятий, </w:t>
      </w:r>
      <w:r w:rsidRPr="000F5C26">
        <w:rPr>
          <w:color w:val="000000"/>
          <w:szCs w:val="24"/>
        </w:rPr>
        <w:t>так и в письменной форме.</w:t>
      </w:r>
    </w:p>
    <w:p w:rsidR="00CA1824" w:rsidRPr="000F5C26" w:rsidRDefault="00B71A5C" w:rsidP="000F5C26">
      <w:pPr>
        <w:widowControl w:val="0"/>
        <w:suppressAutoHyphens/>
        <w:spacing w:line="276" w:lineRule="auto"/>
        <w:ind w:firstLine="737"/>
        <w:jc w:val="both"/>
        <w:textAlignment w:val="baseline"/>
        <w:rPr>
          <w:rFonts w:eastAsia="Calibri"/>
          <w:color w:val="000000"/>
          <w:szCs w:val="24"/>
        </w:rPr>
      </w:pPr>
      <w:r w:rsidRPr="000F5C26">
        <w:rPr>
          <w:rFonts w:eastAsia="Calibri"/>
          <w:color w:val="000000"/>
          <w:szCs w:val="24"/>
        </w:rPr>
        <w:t>Время консультирования не должно превышать 15 минут.</w:t>
      </w:r>
    </w:p>
    <w:p w:rsidR="00CA1824" w:rsidRPr="000F5C26" w:rsidRDefault="00B71A5C" w:rsidP="000F5C26">
      <w:pPr>
        <w:widowControl w:val="0"/>
        <w:suppressAutoHyphens/>
        <w:spacing w:line="276" w:lineRule="auto"/>
        <w:ind w:firstLine="737"/>
        <w:jc w:val="both"/>
        <w:textAlignment w:val="baseline"/>
        <w:rPr>
          <w:rFonts w:eastAsia="Calibri"/>
          <w:color w:val="000000"/>
          <w:szCs w:val="24"/>
        </w:rPr>
      </w:pPr>
      <w:r w:rsidRPr="000F5C26">
        <w:rPr>
          <w:rFonts w:eastAsia="Calibri"/>
          <w:color w:val="000000"/>
          <w:szCs w:val="24"/>
        </w:rPr>
        <w:t xml:space="preserve">Личный прием граждан проводится руководителем контрольного органа. </w:t>
      </w:r>
    </w:p>
    <w:p w:rsidR="00CA1824" w:rsidRPr="000F5C26" w:rsidRDefault="00B71A5C" w:rsidP="000F5C26">
      <w:pPr>
        <w:widowControl w:val="0"/>
        <w:suppressAutoHyphens/>
        <w:spacing w:line="276" w:lineRule="auto"/>
        <w:ind w:firstLine="737"/>
        <w:jc w:val="both"/>
        <w:textAlignment w:val="baseline"/>
        <w:rPr>
          <w:rFonts w:ascii="Arial" w:hAnsi="Arial"/>
          <w:color w:val="000000"/>
          <w:szCs w:val="24"/>
        </w:rPr>
      </w:pPr>
      <w:r w:rsidRPr="000F5C26">
        <w:rPr>
          <w:rFonts w:eastAsia="Calibri"/>
          <w:color w:val="000000"/>
          <w:szCs w:val="24"/>
        </w:rPr>
        <w:t xml:space="preserve">Информация о месте приема, а также об установленных для приема днях и часах размещается на официальном сайте </w:t>
      </w:r>
      <w:r w:rsidRPr="000F5C26">
        <w:rPr>
          <w:rFonts w:eastAsia="Calibri"/>
          <w:szCs w:val="24"/>
        </w:rPr>
        <w:t xml:space="preserve">контрольного органа </w:t>
      </w:r>
      <w:r w:rsidRPr="000F5C26">
        <w:rPr>
          <w:rFonts w:eastAsia="Calibri"/>
          <w:color w:val="000000"/>
          <w:szCs w:val="24"/>
        </w:rPr>
        <w:t>в сети «Интернет»: https://</w:t>
      </w:r>
      <w:r w:rsidR="00CA1824" w:rsidRPr="000F5C26">
        <w:rPr>
          <w:szCs w:val="24"/>
        </w:rPr>
        <w:t xml:space="preserve"> </w:t>
      </w:r>
      <w:r w:rsidR="00CA1824" w:rsidRPr="000F5C26">
        <w:rPr>
          <w:rFonts w:eastAsia="Calibri"/>
          <w:color w:val="000000"/>
          <w:szCs w:val="24"/>
        </w:rPr>
        <w:t>admmura.gosuslugi.ru.</w:t>
      </w:r>
    </w:p>
    <w:p w:rsidR="00B71A5C" w:rsidRPr="000F5C26" w:rsidRDefault="00B71A5C" w:rsidP="000F5C26">
      <w:pPr>
        <w:widowControl w:val="0"/>
        <w:suppressAutoHyphens/>
        <w:spacing w:line="276" w:lineRule="auto"/>
        <w:ind w:firstLine="737"/>
        <w:jc w:val="both"/>
        <w:textAlignment w:val="baseline"/>
        <w:rPr>
          <w:rFonts w:ascii="Arial" w:hAnsi="Arial"/>
          <w:color w:val="000000"/>
          <w:szCs w:val="24"/>
        </w:rPr>
      </w:pPr>
      <w:r w:rsidRPr="000F5C26">
        <w:rPr>
          <w:rFonts w:eastAsia="Calibri"/>
          <w:color w:val="000000"/>
          <w:szCs w:val="24"/>
        </w:rPr>
        <w:t>3.8.Консультирование осуществляется по следующим вопросам:</w:t>
      </w:r>
    </w:p>
    <w:p w:rsidR="00B71A5C" w:rsidRPr="000F5C26" w:rsidRDefault="00B71A5C" w:rsidP="000F5C26">
      <w:pPr>
        <w:widowControl w:val="0"/>
        <w:tabs>
          <w:tab w:val="left" w:pos="1134"/>
        </w:tabs>
        <w:suppressAutoHyphens/>
        <w:spacing w:line="276" w:lineRule="auto"/>
        <w:ind w:firstLine="737"/>
        <w:jc w:val="both"/>
        <w:rPr>
          <w:rFonts w:ascii="Arial" w:hAnsi="Arial"/>
          <w:color w:val="000000"/>
          <w:szCs w:val="24"/>
        </w:rPr>
      </w:pPr>
      <w:r w:rsidRPr="000F5C26">
        <w:rPr>
          <w:rFonts w:eastAsia="Calibri"/>
          <w:color w:val="000000"/>
          <w:szCs w:val="24"/>
        </w:rPr>
        <w:t>а) организация и осуществление муниципального контроля;</w:t>
      </w:r>
    </w:p>
    <w:p w:rsidR="00B71A5C" w:rsidRPr="000F5C26" w:rsidRDefault="00B71A5C" w:rsidP="000F5C26">
      <w:pPr>
        <w:widowControl w:val="0"/>
        <w:tabs>
          <w:tab w:val="left" w:pos="1134"/>
        </w:tabs>
        <w:suppressAutoHyphens/>
        <w:spacing w:line="276" w:lineRule="auto"/>
        <w:ind w:firstLine="737"/>
        <w:jc w:val="both"/>
        <w:rPr>
          <w:rFonts w:ascii="Arial" w:hAnsi="Arial"/>
          <w:color w:val="000000"/>
          <w:szCs w:val="24"/>
        </w:rPr>
      </w:pPr>
      <w:r w:rsidRPr="000F5C26">
        <w:rPr>
          <w:rFonts w:eastAsia="Calibri"/>
          <w:color w:val="000000"/>
          <w:szCs w:val="24"/>
        </w:rPr>
        <w:t>б) порядок осуществления профилактических, контрольных мероприятий, установленных настоящим положением.</w:t>
      </w:r>
    </w:p>
    <w:p w:rsidR="00B71A5C" w:rsidRPr="000F5C26" w:rsidRDefault="00B71A5C" w:rsidP="000F5C26">
      <w:pPr>
        <w:widowControl w:val="0"/>
        <w:tabs>
          <w:tab w:val="left" w:pos="1134"/>
        </w:tabs>
        <w:suppressAutoHyphens/>
        <w:spacing w:line="276" w:lineRule="auto"/>
        <w:ind w:firstLine="737"/>
        <w:jc w:val="both"/>
        <w:rPr>
          <w:rFonts w:ascii="Arial" w:hAnsi="Arial"/>
          <w:szCs w:val="24"/>
        </w:rPr>
      </w:pPr>
      <w:r w:rsidRPr="000F5C26">
        <w:rPr>
          <w:rFonts w:eastAsia="Calibri"/>
          <w:szCs w:val="24"/>
        </w:rPr>
        <w:t xml:space="preserve">в) </w:t>
      </w:r>
      <w:r w:rsidRPr="000F5C26">
        <w:rPr>
          <w:szCs w:val="24"/>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71A5C" w:rsidRPr="000F5C26" w:rsidRDefault="00B71A5C" w:rsidP="000F5C26">
      <w:pPr>
        <w:widowControl w:val="0"/>
        <w:tabs>
          <w:tab w:val="left" w:pos="1134"/>
        </w:tabs>
        <w:suppressAutoHyphens/>
        <w:spacing w:line="276" w:lineRule="auto"/>
        <w:ind w:firstLine="737"/>
        <w:jc w:val="both"/>
        <w:rPr>
          <w:rFonts w:ascii="Arial" w:hAnsi="Arial"/>
          <w:szCs w:val="24"/>
        </w:rPr>
      </w:pPr>
      <w:r w:rsidRPr="000F5C26">
        <w:rPr>
          <w:szCs w:val="24"/>
        </w:rPr>
        <w:t>г) обжалования решений контрольных органов, действий (бездействия) их должностных лиц.</w:t>
      </w:r>
    </w:p>
    <w:p w:rsidR="00B71A5C" w:rsidRPr="000F5C26" w:rsidRDefault="00B71A5C" w:rsidP="000F5C26">
      <w:pPr>
        <w:widowControl w:val="0"/>
        <w:tabs>
          <w:tab w:val="left" w:pos="1134"/>
        </w:tabs>
        <w:suppressAutoHyphens/>
        <w:spacing w:line="276" w:lineRule="auto"/>
        <w:ind w:firstLine="737"/>
        <w:jc w:val="both"/>
        <w:rPr>
          <w:rFonts w:ascii="Arial" w:hAnsi="Arial"/>
          <w:szCs w:val="24"/>
        </w:rPr>
      </w:pPr>
      <w:r w:rsidRPr="000F5C26">
        <w:rPr>
          <w:szCs w:val="24"/>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CA1824" w:rsidRPr="000F5C26" w:rsidRDefault="00B71A5C" w:rsidP="000F5C26">
      <w:pPr>
        <w:widowControl w:val="0"/>
        <w:tabs>
          <w:tab w:val="left" w:pos="1134"/>
        </w:tabs>
        <w:suppressAutoHyphens/>
        <w:spacing w:line="276" w:lineRule="auto"/>
        <w:ind w:firstLine="737"/>
        <w:jc w:val="both"/>
        <w:rPr>
          <w:rFonts w:eastAsia="Calibri"/>
          <w:color w:val="000000"/>
          <w:szCs w:val="24"/>
        </w:rPr>
      </w:pPr>
      <w:r w:rsidRPr="000F5C26">
        <w:rPr>
          <w:rFonts w:eastAsia="Calibri"/>
          <w:color w:val="000000"/>
          <w:szCs w:val="24"/>
        </w:rPr>
        <w:t xml:space="preserve">3.9. Если поставленные во время консультирования вопросы не относятся к сфере муниципального контроля, даются необходимые </w:t>
      </w:r>
      <w:r w:rsidRPr="000F5C26">
        <w:rPr>
          <w:rFonts w:eastAsia="Calibri"/>
          <w:color w:val="000000"/>
          <w:szCs w:val="24"/>
        </w:rPr>
        <w:lastRenderedPageBreak/>
        <w:t>разъяснения по обращению в соответствующие органы власти или к соответствующим должностным лицам.</w:t>
      </w:r>
    </w:p>
    <w:p w:rsidR="00CA1824" w:rsidRPr="000F5C26" w:rsidRDefault="00B71A5C" w:rsidP="000F5C26">
      <w:pPr>
        <w:widowControl w:val="0"/>
        <w:tabs>
          <w:tab w:val="left" w:pos="1134"/>
        </w:tabs>
        <w:suppressAutoHyphens/>
        <w:spacing w:line="276" w:lineRule="auto"/>
        <w:ind w:firstLine="737"/>
        <w:jc w:val="both"/>
        <w:rPr>
          <w:rFonts w:eastAsia="Calibri"/>
          <w:color w:val="000000"/>
          <w:szCs w:val="24"/>
        </w:rPr>
      </w:pPr>
      <w:r w:rsidRPr="000F5C26">
        <w:rPr>
          <w:rFonts w:eastAsia="Calibri"/>
          <w:color w:val="000000"/>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A1824" w:rsidRPr="000F5C26" w:rsidRDefault="00B71A5C" w:rsidP="000F5C26">
      <w:pPr>
        <w:widowControl w:val="0"/>
        <w:tabs>
          <w:tab w:val="left" w:pos="1134"/>
        </w:tabs>
        <w:suppressAutoHyphens/>
        <w:spacing w:line="276" w:lineRule="auto"/>
        <w:ind w:firstLine="737"/>
        <w:jc w:val="both"/>
        <w:rPr>
          <w:rFonts w:eastAsia="Calibri"/>
          <w:szCs w:val="24"/>
        </w:rPr>
      </w:pPr>
      <w:r w:rsidRPr="000F5C26">
        <w:rPr>
          <w:rFonts w:eastAsia="Calibri"/>
          <w:color w:val="000000"/>
          <w:szCs w:val="24"/>
        </w:rPr>
        <w:t xml:space="preserve">При </w:t>
      </w:r>
      <w:r w:rsidRPr="000F5C26">
        <w:rPr>
          <w:rFonts w:eastAsia="Calibri"/>
          <w:szCs w:val="24"/>
        </w:rPr>
        <w:t>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820147" w:rsidRPr="000F5C26" w:rsidRDefault="00B71A5C" w:rsidP="000F5C26">
      <w:pPr>
        <w:widowControl w:val="0"/>
        <w:tabs>
          <w:tab w:val="left" w:pos="1134"/>
        </w:tabs>
        <w:suppressAutoHyphens/>
        <w:spacing w:line="276" w:lineRule="auto"/>
        <w:ind w:firstLine="737"/>
        <w:jc w:val="both"/>
        <w:rPr>
          <w:rFonts w:ascii="Arial" w:hAnsi="Arial"/>
          <w:szCs w:val="24"/>
        </w:rPr>
      </w:pPr>
      <w:proofErr w:type="gramStart"/>
      <w:r w:rsidRPr="000F5C26">
        <w:rPr>
          <w:rFonts w:eastAsia="Calibri"/>
          <w:szCs w:val="24"/>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https://</w:t>
      </w:r>
      <w:r w:rsidR="00CA1824" w:rsidRPr="000F5C26">
        <w:rPr>
          <w:szCs w:val="24"/>
        </w:rPr>
        <w:t xml:space="preserve"> </w:t>
      </w:r>
      <w:r w:rsidR="00CA1824" w:rsidRPr="000F5C26">
        <w:rPr>
          <w:rFonts w:eastAsia="Calibri"/>
          <w:szCs w:val="24"/>
        </w:rPr>
        <w:t>admmura.gosuslugi.ru</w:t>
      </w:r>
      <w:r w:rsidRPr="000F5C26">
        <w:rPr>
          <w:rFonts w:eastAsia="Calibri"/>
          <w:szCs w:val="24"/>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CE0635" w:rsidRPr="000F5C26" w:rsidRDefault="00B71A5C" w:rsidP="000F5C26">
      <w:pPr>
        <w:widowControl w:val="0"/>
        <w:tabs>
          <w:tab w:val="left" w:pos="1134"/>
        </w:tabs>
        <w:suppressAutoHyphens/>
        <w:spacing w:line="276" w:lineRule="auto"/>
        <w:ind w:firstLine="737"/>
        <w:jc w:val="both"/>
        <w:rPr>
          <w:szCs w:val="24"/>
        </w:rPr>
      </w:pPr>
      <w:r w:rsidRPr="000F5C26">
        <w:rPr>
          <w:rFonts w:eastAsia="Calibri"/>
          <w:szCs w:val="24"/>
        </w:rPr>
        <w:t xml:space="preserve">3.10. </w:t>
      </w:r>
      <w:r w:rsidRPr="000F5C26">
        <w:rPr>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r w:rsidRPr="000F5C26">
          <w:rPr>
            <w:szCs w:val="24"/>
          </w:rPr>
          <w:t>статьей 49</w:t>
        </w:r>
      </w:hyperlink>
      <w:r w:rsidRPr="000F5C26">
        <w:rPr>
          <w:szCs w:val="24"/>
        </w:rPr>
        <w:t xml:space="preserve"> Федерального закона </w:t>
      </w:r>
      <w:r w:rsidRPr="000F5C26">
        <w:rPr>
          <w:rFonts w:eastAsia="Calibri"/>
          <w:szCs w:val="24"/>
        </w:rPr>
        <w:t>№ 248-ФЗ</w:t>
      </w:r>
      <w:r w:rsidRPr="000F5C26">
        <w:rPr>
          <w:szCs w:val="24"/>
        </w:rPr>
        <w:t>.</w:t>
      </w:r>
    </w:p>
    <w:p w:rsidR="00CE0635" w:rsidRPr="000F5C26" w:rsidRDefault="00B71A5C" w:rsidP="000F5C26">
      <w:pPr>
        <w:widowControl w:val="0"/>
        <w:tabs>
          <w:tab w:val="left" w:pos="1134"/>
        </w:tabs>
        <w:suppressAutoHyphens/>
        <w:spacing w:line="276" w:lineRule="auto"/>
        <w:ind w:firstLine="737"/>
        <w:jc w:val="both"/>
        <w:rPr>
          <w:szCs w:val="24"/>
        </w:rPr>
      </w:pPr>
      <w:r w:rsidRPr="000F5C26">
        <w:rPr>
          <w:szCs w:val="24"/>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CE0635" w:rsidRPr="000F5C26" w:rsidRDefault="00B71A5C" w:rsidP="000F5C26">
      <w:pPr>
        <w:widowControl w:val="0"/>
        <w:tabs>
          <w:tab w:val="left" w:pos="1134"/>
        </w:tabs>
        <w:suppressAutoHyphens/>
        <w:spacing w:line="276" w:lineRule="auto"/>
        <w:ind w:firstLine="737"/>
        <w:jc w:val="both"/>
        <w:rPr>
          <w:szCs w:val="24"/>
        </w:rPr>
      </w:pPr>
      <w:r w:rsidRPr="000F5C26">
        <w:rPr>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CE0635" w:rsidRPr="000F5C26" w:rsidRDefault="00B71A5C" w:rsidP="000F5C26">
      <w:pPr>
        <w:widowControl w:val="0"/>
        <w:tabs>
          <w:tab w:val="left" w:pos="1134"/>
        </w:tabs>
        <w:suppressAutoHyphens/>
        <w:spacing w:line="276" w:lineRule="auto"/>
        <w:ind w:firstLine="737"/>
        <w:jc w:val="both"/>
        <w:rPr>
          <w:szCs w:val="24"/>
        </w:rPr>
      </w:pPr>
      <w:r w:rsidRPr="000F5C26">
        <w:rPr>
          <w:szCs w:val="24"/>
        </w:rPr>
        <w:t xml:space="preserve">Возражение на предостережение подается руководителю контрольного органа и рассматривается им или лицом, </w:t>
      </w:r>
      <w:r w:rsidR="00CE0635" w:rsidRPr="000F5C26">
        <w:rPr>
          <w:szCs w:val="24"/>
        </w:rPr>
        <w:t>уполномоченным на осуществление муниципального контроля (инспектором)</w:t>
      </w:r>
      <w:r w:rsidRPr="000F5C26">
        <w:rPr>
          <w:szCs w:val="24"/>
        </w:rPr>
        <w:t>.</w:t>
      </w:r>
    </w:p>
    <w:p w:rsidR="00CE0635" w:rsidRPr="000F5C26" w:rsidRDefault="00B71A5C" w:rsidP="000F5C26">
      <w:pPr>
        <w:widowControl w:val="0"/>
        <w:tabs>
          <w:tab w:val="left" w:pos="1134"/>
        </w:tabs>
        <w:suppressAutoHyphens/>
        <w:spacing w:line="276" w:lineRule="auto"/>
        <w:ind w:firstLine="737"/>
        <w:jc w:val="both"/>
        <w:rPr>
          <w:szCs w:val="24"/>
        </w:rPr>
      </w:pPr>
      <w:r w:rsidRPr="000F5C26">
        <w:rPr>
          <w:szCs w:val="24"/>
        </w:rPr>
        <w:t>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CE0635" w:rsidRPr="000F5C26" w:rsidRDefault="00B71A5C" w:rsidP="000F5C26">
      <w:pPr>
        <w:widowControl w:val="0"/>
        <w:tabs>
          <w:tab w:val="left" w:pos="1134"/>
        </w:tabs>
        <w:suppressAutoHyphens/>
        <w:spacing w:line="276" w:lineRule="auto"/>
        <w:ind w:firstLine="737"/>
        <w:jc w:val="both"/>
        <w:rPr>
          <w:szCs w:val="24"/>
        </w:rPr>
      </w:pPr>
      <w:r w:rsidRPr="000F5C26">
        <w:rPr>
          <w:szCs w:val="24"/>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E0635" w:rsidRPr="000F5C26" w:rsidRDefault="00B71A5C" w:rsidP="000F5C26">
      <w:pPr>
        <w:widowControl w:val="0"/>
        <w:tabs>
          <w:tab w:val="left" w:pos="1134"/>
        </w:tabs>
        <w:suppressAutoHyphens/>
        <w:spacing w:line="276" w:lineRule="auto"/>
        <w:ind w:firstLine="737"/>
        <w:jc w:val="both"/>
        <w:rPr>
          <w:szCs w:val="24"/>
        </w:rPr>
      </w:pPr>
      <w:r w:rsidRPr="000F5C26">
        <w:rPr>
          <w:szCs w:val="24"/>
        </w:rPr>
        <w:lastRenderedPageBreak/>
        <w:t>Заявление подается посредством Единого портала государственных и муниципальных услуг (функций).</w:t>
      </w:r>
    </w:p>
    <w:p w:rsidR="00CE0635" w:rsidRPr="000F5C26" w:rsidRDefault="00B71A5C" w:rsidP="000F5C26">
      <w:pPr>
        <w:widowControl w:val="0"/>
        <w:tabs>
          <w:tab w:val="left" w:pos="1134"/>
        </w:tabs>
        <w:suppressAutoHyphens/>
        <w:spacing w:line="276" w:lineRule="auto"/>
        <w:ind w:firstLine="737"/>
        <w:jc w:val="both"/>
        <w:rPr>
          <w:szCs w:val="24"/>
        </w:rPr>
      </w:pPr>
      <w:r w:rsidRPr="000F5C26">
        <w:rPr>
          <w:szCs w:val="24"/>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E0635" w:rsidRPr="000F5C26" w:rsidRDefault="00B71A5C" w:rsidP="000F5C26">
      <w:pPr>
        <w:widowControl w:val="0"/>
        <w:tabs>
          <w:tab w:val="left" w:pos="1134"/>
        </w:tabs>
        <w:suppressAutoHyphens/>
        <w:spacing w:line="276" w:lineRule="auto"/>
        <w:ind w:firstLine="737"/>
        <w:jc w:val="both"/>
        <w:rPr>
          <w:szCs w:val="24"/>
        </w:rPr>
      </w:pPr>
      <w:r w:rsidRPr="000F5C26">
        <w:rPr>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71A5C" w:rsidRPr="000F5C26" w:rsidRDefault="00B71A5C" w:rsidP="000F5C26">
      <w:pPr>
        <w:widowControl w:val="0"/>
        <w:tabs>
          <w:tab w:val="left" w:pos="1134"/>
        </w:tabs>
        <w:suppressAutoHyphens/>
        <w:spacing w:line="276" w:lineRule="auto"/>
        <w:ind w:firstLine="737"/>
        <w:jc w:val="both"/>
        <w:rPr>
          <w:szCs w:val="24"/>
        </w:rPr>
      </w:pPr>
      <w:r w:rsidRPr="000F5C26">
        <w:rPr>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737211" w:rsidRPr="000F5C26" w:rsidRDefault="008420F1" w:rsidP="000F5C26">
      <w:pPr>
        <w:widowControl w:val="0"/>
        <w:tabs>
          <w:tab w:val="left" w:pos="1134"/>
        </w:tabs>
        <w:suppressAutoHyphens/>
        <w:spacing w:line="276" w:lineRule="auto"/>
        <w:ind w:firstLine="737"/>
        <w:jc w:val="both"/>
        <w:rPr>
          <w:szCs w:val="24"/>
        </w:rPr>
      </w:pPr>
      <w:r w:rsidRPr="000F5C26">
        <w:rPr>
          <w:szCs w:val="24"/>
        </w:rPr>
        <w:t xml:space="preserve">3.13. </w:t>
      </w:r>
      <w:r w:rsidR="00737211" w:rsidRPr="000F5C26">
        <w:rPr>
          <w:szCs w:val="24"/>
        </w:rPr>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737211" w:rsidRPr="000F5C26" w:rsidRDefault="00737211" w:rsidP="000F5C26">
      <w:pPr>
        <w:widowControl w:val="0"/>
        <w:tabs>
          <w:tab w:val="left" w:pos="1134"/>
        </w:tabs>
        <w:suppressAutoHyphens/>
        <w:spacing w:line="276" w:lineRule="auto"/>
        <w:ind w:firstLine="737"/>
        <w:jc w:val="both"/>
        <w:rPr>
          <w:szCs w:val="24"/>
        </w:rPr>
      </w:pPr>
      <w:r w:rsidRPr="000F5C26">
        <w:rPr>
          <w:szCs w:val="24"/>
        </w:rPr>
        <w:t>Доклад о правоприменительной практике готовится контрольным органом до 1 июля года, следующего за отчетным.</w:t>
      </w:r>
    </w:p>
    <w:p w:rsidR="00737211" w:rsidRPr="000F5C26" w:rsidRDefault="000D21B0" w:rsidP="000F5C26">
      <w:pPr>
        <w:widowControl w:val="0"/>
        <w:tabs>
          <w:tab w:val="left" w:pos="1134"/>
        </w:tabs>
        <w:suppressAutoHyphens/>
        <w:spacing w:line="276" w:lineRule="auto"/>
        <w:ind w:firstLine="737"/>
        <w:jc w:val="both"/>
        <w:rPr>
          <w:szCs w:val="24"/>
        </w:rPr>
      </w:pPr>
      <w:r w:rsidRPr="000F5C26">
        <w:rPr>
          <w:szCs w:val="24"/>
        </w:rPr>
        <w:t>Контрольный орган</w:t>
      </w:r>
      <w:r w:rsidR="00737211" w:rsidRPr="000F5C26">
        <w:rPr>
          <w:szCs w:val="24"/>
        </w:rPr>
        <w:t xml:space="preserve">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в течени</w:t>
      </w:r>
      <w:r w:rsidR="005C47C2" w:rsidRPr="000F5C26">
        <w:rPr>
          <w:szCs w:val="24"/>
        </w:rPr>
        <w:t>е</w:t>
      </w:r>
      <w:r w:rsidR="00737211" w:rsidRPr="000F5C26">
        <w:rPr>
          <w:szCs w:val="24"/>
        </w:rPr>
        <w:t xml:space="preserve"> 15 календарных дней со дня окончания общественных обсуждений.</w:t>
      </w:r>
    </w:p>
    <w:p w:rsidR="008420F1" w:rsidRPr="000F5C26" w:rsidRDefault="00737211" w:rsidP="000F5C26">
      <w:pPr>
        <w:widowControl w:val="0"/>
        <w:tabs>
          <w:tab w:val="left" w:pos="1134"/>
        </w:tabs>
        <w:suppressAutoHyphens/>
        <w:spacing w:line="276" w:lineRule="auto"/>
        <w:ind w:firstLine="737"/>
        <w:jc w:val="both"/>
        <w:rPr>
          <w:szCs w:val="24"/>
        </w:rPr>
      </w:pPr>
      <w:r w:rsidRPr="000F5C26">
        <w:rPr>
          <w:szCs w:val="24"/>
        </w:rPr>
        <w:t xml:space="preserve">Доклад о правоприменительной практике утверждается распоряжением </w:t>
      </w:r>
      <w:r w:rsidR="000D21B0" w:rsidRPr="000F5C26">
        <w:rPr>
          <w:szCs w:val="24"/>
        </w:rPr>
        <w:t>администрации</w:t>
      </w:r>
      <w:r w:rsidRPr="000F5C26">
        <w:rPr>
          <w:szCs w:val="24"/>
        </w:rPr>
        <w:t xml:space="preserve"> в течение 10 рабочих дней после окончания общественного обсуждения </w:t>
      </w:r>
      <w:r w:rsidR="000D21B0" w:rsidRPr="000F5C26">
        <w:rPr>
          <w:szCs w:val="24"/>
        </w:rPr>
        <w:t xml:space="preserve">и </w:t>
      </w:r>
      <w:r w:rsidRPr="000F5C26">
        <w:rPr>
          <w:szCs w:val="24"/>
        </w:rPr>
        <w:t xml:space="preserve">размещается на официальном сайте </w:t>
      </w:r>
      <w:r w:rsidR="00C26350" w:rsidRPr="000F5C26">
        <w:rPr>
          <w:szCs w:val="24"/>
        </w:rPr>
        <w:t>в срок не позднее 7 дней с </w:t>
      </w:r>
      <w:r w:rsidRPr="000F5C26">
        <w:rPr>
          <w:szCs w:val="24"/>
        </w:rPr>
        <w:t>даты утверждения доклада.</w:t>
      </w:r>
    </w:p>
    <w:p w:rsidR="00B71A5C" w:rsidRPr="000F5C26" w:rsidRDefault="00B71A5C" w:rsidP="000F5C26">
      <w:pPr>
        <w:widowControl w:val="0"/>
        <w:suppressAutoHyphens/>
        <w:spacing w:line="276" w:lineRule="auto"/>
        <w:jc w:val="both"/>
        <w:rPr>
          <w:szCs w:val="24"/>
        </w:rPr>
      </w:pPr>
    </w:p>
    <w:p w:rsidR="00B71A5C" w:rsidRPr="000F5C26" w:rsidRDefault="00B71A5C" w:rsidP="000F5C26">
      <w:pPr>
        <w:widowControl w:val="0"/>
        <w:suppressAutoHyphens/>
        <w:spacing w:line="276" w:lineRule="auto"/>
        <w:contextualSpacing/>
        <w:jc w:val="center"/>
        <w:rPr>
          <w:szCs w:val="24"/>
        </w:rPr>
      </w:pPr>
      <w:r w:rsidRPr="000F5C26">
        <w:rPr>
          <w:b/>
          <w:szCs w:val="24"/>
          <w:lang w:val="en-US"/>
        </w:rPr>
        <w:t>IV</w:t>
      </w:r>
      <w:r w:rsidRPr="000F5C26">
        <w:rPr>
          <w:b/>
          <w:szCs w:val="24"/>
        </w:rPr>
        <w:t>. Порядок организации муниципального контроля</w:t>
      </w:r>
    </w:p>
    <w:p w:rsidR="00B71A5C" w:rsidRPr="000F5C26" w:rsidRDefault="00B71A5C" w:rsidP="000F5C26">
      <w:pPr>
        <w:widowControl w:val="0"/>
        <w:suppressAutoHyphens/>
        <w:spacing w:line="276" w:lineRule="auto"/>
        <w:jc w:val="both"/>
        <w:rPr>
          <w:color w:val="000000"/>
          <w:szCs w:val="24"/>
        </w:rPr>
      </w:pPr>
    </w:p>
    <w:p w:rsidR="00CE0635" w:rsidRPr="000F5C26" w:rsidRDefault="00B71A5C" w:rsidP="000F5C26">
      <w:pPr>
        <w:widowControl w:val="0"/>
        <w:suppressAutoHyphens/>
        <w:spacing w:line="276" w:lineRule="auto"/>
        <w:ind w:firstLine="709"/>
        <w:jc w:val="both"/>
        <w:rPr>
          <w:bCs/>
          <w:szCs w:val="24"/>
        </w:rPr>
      </w:pPr>
      <w:r w:rsidRPr="000F5C26">
        <w:rPr>
          <w:rFonts w:eastAsia="Calibri"/>
          <w:szCs w:val="24"/>
        </w:rPr>
        <w:t>4.1. М</w:t>
      </w:r>
      <w:r w:rsidRPr="000F5C26">
        <w:rPr>
          <w:bCs/>
          <w:szCs w:val="24"/>
        </w:rPr>
        <w:t>униципальный контроль осуществляется без проведения пл</w:t>
      </w:r>
      <w:r w:rsidR="00CE0635" w:rsidRPr="000F5C26">
        <w:rPr>
          <w:bCs/>
          <w:szCs w:val="24"/>
        </w:rPr>
        <w:t>ановых контрольных мероприятий.</w:t>
      </w:r>
    </w:p>
    <w:p w:rsidR="00CE0635" w:rsidRPr="000F5C26" w:rsidRDefault="00B71A5C" w:rsidP="000F5C26">
      <w:pPr>
        <w:widowControl w:val="0"/>
        <w:suppressAutoHyphens/>
        <w:spacing w:line="276" w:lineRule="auto"/>
        <w:ind w:firstLine="709"/>
        <w:jc w:val="both"/>
        <w:rPr>
          <w:bCs/>
          <w:szCs w:val="24"/>
        </w:rPr>
      </w:pPr>
      <w:r w:rsidRPr="000F5C26">
        <w:rPr>
          <w:bCs/>
          <w:szCs w:val="24"/>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B71A5C" w:rsidRPr="000F5C26" w:rsidRDefault="00B71A5C" w:rsidP="000F5C26">
      <w:pPr>
        <w:widowControl w:val="0"/>
        <w:suppressAutoHyphens/>
        <w:spacing w:line="276" w:lineRule="auto"/>
        <w:ind w:firstLine="709"/>
        <w:jc w:val="both"/>
        <w:rPr>
          <w:color w:val="000000"/>
          <w:szCs w:val="24"/>
        </w:rPr>
      </w:pPr>
      <w:r w:rsidRPr="000F5C26">
        <w:rPr>
          <w:rFonts w:eastAsia="Calibri"/>
          <w:bCs/>
          <w:iCs/>
          <w:color w:val="000000"/>
          <w:szCs w:val="24"/>
        </w:rPr>
        <w:lastRenderedPageBreak/>
        <w:t xml:space="preserve">4.2. В рамках осуществления </w:t>
      </w:r>
      <w:r w:rsidRPr="000F5C26">
        <w:rPr>
          <w:rFonts w:eastAsia="Calibri"/>
          <w:color w:val="000000"/>
          <w:szCs w:val="24"/>
        </w:rPr>
        <w:t>муниципального контроля при взаимодействии с контролируемым лицом</w:t>
      </w:r>
      <w:r w:rsidRPr="000F5C26">
        <w:rPr>
          <w:rFonts w:eastAsia="Calibri"/>
          <w:bCs/>
          <w:iCs/>
          <w:color w:val="000000"/>
          <w:szCs w:val="24"/>
        </w:rPr>
        <w:t xml:space="preserve"> проводятся следующие контрольные мероприятия:</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а) инспекционный визит;</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б) документарная проверка;</w:t>
      </w:r>
    </w:p>
    <w:p w:rsidR="00CE0635"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в) выездная проверка.</w:t>
      </w:r>
    </w:p>
    <w:p w:rsidR="00CE0635"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color w:val="000000"/>
          <w:szCs w:val="24"/>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E0635"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color w:val="000000"/>
          <w:szCs w:val="24"/>
        </w:rPr>
        <w:t>а) наблюдение за соблюдением обязательных требований (мониторинг безопасности);</w:t>
      </w:r>
    </w:p>
    <w:p w:rsidR="00CE0635"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б) выездное обследование.</w:t>
      </w:r>
    </w:p>
    <w:p w:rsidR="00B71A5C" w:rsidRPr="000F5C26" w:rsidRDefault="00B71A5C" w:rsidP="000F5C26">
      <w:pPr>
        <w:widowControl w:val="0"/>
        <w:tabs>
          <w:tab w:val="left" w:pos="1134"/>
        </w:tabs>
        <w:suppressAutoHyphens/>
        <w:spacing w:line="276" w:lineRule="auto"/>
        <w:ind w:firstLine="737"/>
        <w:contextualSpacing/>
        <w:jc w:val="both"/>
        <w:rPr>
          <w:szCs w:val="24"/>
        </w:rPr>
      </w:pPr>
      <w:r w:rsidRPr="000F5C26">
        <w:rPr>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w:t>
      </w:r>
      <w:r w:rsidR="002C5D1C" w:rsidRPr="000F5C26">
        <w:rPr>
          <w:rFonts w:eastAsia="Calibri"/>
          <w:szCs w:val="24"/>
        </w:rPr>
        <w:t>м</w:t>
      </w:r>
      <w:r w:rsidRPr="000F5C26">
        <w:rPr>
          <w:rFonts w:eastAsia="Calibri"/>
          <w:szCs w:val="24"/>
        </w:rPr>
        <w:t xml:space="preserve"> контрольного органа, в котором указываются сведения, предусмотренные частью 1 статьи 64 Федерального закона № 248-ФЗ.</w:t>
      </w:r>
    </w:p>
    <w:p w:rsidR="002C5D1C" w:rsidRPr="000F5C26" w:rsidRDefault="00B71A5C" w:rsidP="000F5C26">
      <w:pPr>
        <w:widowControl w:val="0"/>
        <w:tabs>
          <w:tab w:val="left" w:pos="1134"/>
        </w:tabs>
        <w:suppressAutoHyphens/>
        <w:spacing w:line="276" w:lineRule="auto"/>
        <w:ind w:firstLine="737"/>
        <w:contextualSpacing/>
        <w:jc w:val="both"/>
        <w:rPr>
          <w:szCs w:val="24"/>
        </w:rPr>
      </w:pPr>
      <w:r w:rsidRPr="000F5C26">
        <w:rPr>
          <w:rFonts w:eastAsia="Calibri"/>
          <w:szCs w:val="24"/>
        </w:rPr>
        <w:t xml:space="preserve">4.5. </w:t>
      </w:r>
      <w:r w:rsidRPr="000F5C26">
        <w:rPr>
          <w:szCs w:val="24"/>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3">
        <w:r w:rsidRPr="000F5C26">
          <w:rPr>
            <w:szCs w:val="24"/>
          </w:rPr>
          <w:t xml:space="preserve"> статьей 57</w:t>
        </w:r>
      </w:hyperlink>
      <w:r w:rsidRPr="000F5C26">
        <w:rPr>
          <w:szCs w:val="24"/>
        </w:rPr>
        <w:t xml:space="preserve"> Федерального закона № 248-ФЗ.</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szCs w:val="24"/>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rsidRPr="000F5C26">
          <w:rPr>
            <w:szCs w:val="24"/>
          </w:rPr>
          <w:t>пункте 1.7</w:t>
        </w:r>
      </w:hyperlink>
      <w:r w:rsidRPr="000F5C26">
        <w:rPr>
          <w:szCs w:val="24"/>
        </w:rPr>
        <w:t xml:space="preserve"> Положения. В решении о проведении контрольного (надзорного) мероприятия указываются сведения, установленные </w:t>
      </w:r>
      <w:hyperlink r:id="rId15">
        <w:r w:rsidRPr="000F5C26">
          <w:rPr>
            <w:szCs w:val="24"/>
          </w:rPr>
          <w:t>частью 1 статьи 64</w:t>
        </w:r>
      </w:hyperlink>
      <w:r w:rsidRPr="000F5C26">
        <w:rPr>
          <w:szCs w:val="24"/>
        </w:rPr>
        <w:t xml:space="preserve"> Федерального закона № 248-ФЗ.</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B71A5C" w:rsidRPr="000F5C26" w:rsidRDefault="00B71A5C" w:rsidP="000F5C26">
      <w:pPr>
        <w:widowControl w:val="0"/>
        <w:tabs>
          <w:tab w:val="left" w:pos="1134"/>
        </w:tabs>
        <w:suppressAutoHyphens/>
        <w:spacing w:line="276" w:lineRule="auto"/>
        <w:ind w:firstLine="737"/>
        <w:jc w:val="both"/>
        <w:rPr>
          <w:rFonts w:ascii="Arial" w:hAnsi="Arial"/>
          <w:color w:val="000000"/>
          <w:szCs w:val="24"/>
        </w:rPr>
      </w:pPr>
      <w:r w:rsidRPr="000F5C26">
        <w:rPr>
          <w:rFonts w:eastAsia="Calibri"/>
          <w:color w:val="000000"/>
          <w:szCs w:val="24"/>
        </w:rPr>
        <w:t xml:space="preserve">а) совершать действия, предусмотренные частью 2 статьи 29 </w:t>
      </w:r>
      <w:r w:rsidRPr="000F5C26">
        <w:rPr>
          <w:rFonts w:eastAsia="Calibri"/>
          <w:color w:val="000000"/>
          <w:szCs w:val="24"/>
        </w:rPr>
        <w:lastRenderedPageBreak/>
        <w:t>Федерального закона № 248-ФЗ;</w:t>
      </w:r>
    </w:p>
    <w:p w:rsidR="00B71A5C" w:rsidRPr="000F5C26" w:rsidRDefault="00B71A5C" w:rsidP="000F5C26">
      <w:pPr>
        <w:widowControl w:val="0"/>
        <w:tabs>
          <w:tab w:val="left" w:pos="1134"/>
        </w:tabs>
        <w:suppressAutoHyphens/>
        <w:spacing w:line="276" w:lineRule="auto"/>
        <w:ind w:firstLine="737"/>
        <w:jc w:val="both"/>
        <w:rPr>
          <w:rFonts w:ascii="Arial" w:hAnsi="Arial"/>
          <w:color w:val="000000"/>
          <w:szCs w:val="24"/>
        </w:rPr>
      </w:pPr>
      <w:r w:rsidRPr="000F5C26">
        <w:rPr>
          <w:rFonts w:eastAsia="Calibri"/>
          <w:color w:val="000000"/>
          <w:szCs w:val="24"/>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B71A5C" w:rsidRPr="000F5C26" w:rsidRDefault="00B71A5C" w:rsidP="000F5C26">
      <w:pPr>
        <w:widowControl w:val="0"/>
        <w:tabs>
          <w:tab w:val="left" w:pos="1134"/>
        </w:tabs>
        <w:suppressAutoHyphens/>
        <w:spacing w:line="276" w:lineRule="auto"/>
        <w:ind w:firstLine="737"/>
        <w:jc w:val="both"/>
        <w:rPr>
          <w:rFonts w:ascii="Arial" w:hAnsi="Arial"/>
          <w:color w:val="000000"/>
          <w:szCs w:val="24"/>
        </w:rPr>
      </w:pPr>
      <w:r w:rsidRPr="000F5C26">
        <w:rPr>
          <w:rFonts w:eastAsia="Calibri"/>
          <w:color w:val="000000"/>
          <w:szCs w:val="24"/>
        </w:rPr>
        <w:t xml:space="preserve">в) выдавать предписания об устранении выявленных нарушений </w:t>
      </w:r>
      <w:r w:rsidRPr="000F5C26">
        <w:rPr>
          <w:color w:val="000000"/>
          <w:szCs w:val="24"/>
        </w:rPr>
        <w:t>обязательных требований</w:t>
      </w:r>
      <w:r w:rsidRPr="000F5C26">
        <w:rPr>
          <w:szCs w:val="24"/>
        </w:rPr>
        <w:t xml:space="preserve">, в случаях, установленных частью 4 статьи 72 Земельного кодекса Российской Федерации </w:t>
      </w:r>
      <w:r w:rsidRPr="000F5C26">
        <w:rPr>
          <w:rFonts w:eastAsia="Calibri"/>
          <w:color w:val="000000"/>
          <w:szCs w:val="24"/>
        </w:rPr>
        <w:t>с указанием сроков их устранения;</w:t>
      </w:r>
    </w:p>
    <w:p w:rsidR="00B71A5C" w:rsidRPr="000F5C26" w:rsidRDefault="00B71A5C" w:rsidP="000F5C26">
      <w:pPr>
        <w:widowControl w:val="0"/>
        <w:tabs>
          <w:tab w:val="left" w:pos="1134"/>
        </w:tabs>
        <w:suppressAutoHyphens/>
        <w:spacing w:line="276" w:lineRule="auto"/>
        <w:ind w:firstLine="737"/>
        <w:jc w:val="both"/>
        <w:rPr>
          <w:rFonts w:ascii="Arial" w:hAnsi="Arial"/>
          <w:color w:val="000000"/>
          <w:szCs w:val="24"/>
        </w:rPr>
      </w:pPr>
      <w:r w:rsidRPr="000F5C26">
        <w:rPr>
          <w:rFonts w:eastAsia="Calibri"/>
          <w:color w:val="000000"/>
          <w:szCs w:val="24"/>
        </w:rPr>
        <w:t>г) возбуждать дела об административных правонарушениях по выявленным фактам нарушения законодательства Российской Федерации.</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71A5C" w:rsidRPr="000F5C26" w:rsidRDefault="00B71A5C" w:rsidP="000F5C26">
      <w:pPr>
        <w:widowControl w:val="0"/>
        <w:suppressAutoHyphens/>
        <w:spacing w:line="276" w:lineRule="auto"/>
        <w:ind w:firstLine="737"/>
        <w:contextualSpacing/>
        <w:jc w:val="both"/>
        <w:rPr>
          <w:rFonts w:ascii="Arial" w:hAnsi="Arial"/>
          <w:szCs w:val="24"/>
        </w:rPr>
      </w:pPr>
      <w:r w:rsidRPr="000F5C26">
        <w:rPr>
          <w:rFonts w:eastAsia="Calibri"/>
          <w:szCs w:val="24"/>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szCs w:val="24"/>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0F5C26">
        <w:rPr>
          <w:color w:val="000000"/>
          <w:szCs w:val="24"/>
        </w:rPr>
        <w:t xml:space="preserve">предусматривающего взаимодействие с контролируемым лицом, в порядке, предусмотренном </w:t>
      </w:r>
      <w:hyperlink r:id="rId16">
        <w:r w:rsidRPr="000F5C26">
          <w:rPr>
            <w:color w:val="000000"/>
            <w:szCs w:val="24"/>
          </w:rPr>
          <w:t>частями 4</w:t>
        </w:r>
      </w:hyperlink>
      <w:r w:rsidRPr="000F5C26">
        <w:rPr>
          <w:color w:val="000000"/>
          <w:szCs w:val="24"/>
        </w:rPr>
        <w:t xml:space="preserve"> и </w:t>
      </w:r>
      <w:hyperlink r:id="rId17">
        <w:r w:rsidRPr="000F5C26">
          <w:rPr>
            <w:color w:val="000000"/>
            <w:szCs w:val="24"/>
          </w:rPr>
          <w:t>5 статьи 21</w:t>
        </w:r>
      </w:hyperlink>
      <w:r w:rsidRPr="000F5C26">
        <w:rPr>
          <w:color w:val="000000"/>
          <w:szCs w:val="24"/>
        </w:rPr>
        <w:t xml:space="preserve"> </w:t>
      </w:r>
      <w:r w:rsidRPr="000F5C26">
        <w:rPr>
          <w:rFonts w:eastAsia="Calibri"/>
          <w:color w:val="000000"/>
          <w:szCs w:val="24"/>
        </w:rPr>
        <w:t>Федерального закона № 248-ФЗ</w:t>
      </w:r>
      <w:r w:rsidRPr="000F5C26">
        <w:rPr>
          <w:color w:val="000000"/>
          <w:szCs w:val="24"/>
        </w:rPr>
        <w:t>. В этом случае муниципальный служащий</w:t>
      </w:r>
      <w:r w:rsidRPr="000F5C26">
        <w:rPr>
          <w:szCs w:val="24"/>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sidRPr="000F5C26">
        <w:rPr>
          <w:color w:val="000000"/>
          <w:szCs w:val="24"/>
        </w:rPr>
        <w:t xml:space="preserve">м. </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 xml:space="preserve">4.10. При проведении контрольных мероприятий и совершении </w:t>
      </w:r>
      <w:r w:rsidRPr="000F5C26">
        <w:rPr>
          <w:rFonts w:eastAsia="Calibri"/>
          <w:szCs w:val="24"/>
        </w:rPr>
        <w:lastRenderedPageBreak/>
        <w:t xml:space="preserve">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 сведений, отнесенных законодательством Российской Федерации к государственной тайне;</w:t>
      </w:r>
    </w:p>
    <w:p w:rsidR="00E82321"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 объектов, территорий, которые законодательством Российской Федерации отнесены к режимным и особо важным объектам.</w:t>
      </w:r>
    </w:p>
    <w:p w:rsidR="00E82321"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rFonts w:eastAsia="Calibri"/>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1B26E6" w:rsidRPr="000F5C26" w:rsidRDefault="00B71A5C" w:rsidP="000F5C26">
      <w:pPr>
        <w:widowControl w:val="0"/>
        <w:tabs>
          <w:tab w:val="left" w:pos="1134"/>
        </w:tabs>
        <w:suppressAutoHyphens/>
        <w:spacing w:line="276" w:lineRule="auto"/>
        <w:ind w:firstLine="737"/>
        <w:contextualSpacing/>
        <w:jc w:val="both"/>
        <w:rPr>
          <w:szCs w:val="24"/>
        </w:rPr>
      </w:pPr>
      <w:r w:rsidRPr="000F5C26">
        <w:rPr>
          <w:rFonts w:eastAsia="Calibri"/>
          <w:szCs w:val="24"/>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w:t>
      </w:r>
      <w:r w:rsidRPr="000F5C26">
        <w:rPr>
          <w:rFonts w:eastAsia="Calibri"/>
          <w:szCs w:val="24"/>
        </w:rPr>
        <w:lastRenderedPageBreak/>
        <w:t xml:space="preserve">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0F5C26">
        <w:rPr>
          <w:szCs w:val="24"/>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B26E6"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1E5DF4"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E5DF4" w:rsidRPr="000F5C26" w:rsidRDefault="00B71A5C" w:rsidP="000F5C26">
      <w:pPr>
        <w:widowControl w:val="0"/>
        <w:tabs>
          <w:tab w:val="left" w:pos="1134"/>
        </w:tabs>
        <w:suppressAutoHyphens/>
        <w:spacing w:line="276" w:lineRule="auto"/>
        <w:ind w:firstLine="737"/>
        <w:contextualSpacing/>
        <w:jc w:val="both"/>
        <w:rPr>
          <w:szCs w:val="24"/>
        </w:rPr>
      </w:pPr>
      <w:r w:rsidRPr="000F5C26">
        <w:rPr>
          <w:rFonts w:eastAsia="Calibri"/>
          <w:szCs w:val="24"/>
        </w:rPr>
        <w:t>По результатам мониторинга безопасности</w:t>
      </w:r>
      <w:r w:rsidRPr="000F5C26">
        <w:rPr>
          <w:szCs w:val="24"/>
        </w:rPr>
        <w:t xml:space="preserve"> контрольным органом могут быть приняты решения, предусмотренные частью 3 статьи 74 Федерального закона № 248-ФЗ.</w:t>
      </w:r>
    </w:p>
    <w:p w:rsidR="001E5DF4" w:rsidRPr="000F5C26" w:rsidRDefault="00B71A5C" w:rsidP="000F5C26">
      <w:pPr>
        <w:widowControl w:val="0"/>
        <w:tabs>
          <w:tab w:val="left" w:pos="1134"/>
        </w:tabs>
        <w:suppressAutoHyphens/>
        <w:spacing w:line="276" w:lineRule="auto"/>
        <w:ind w:firstLine="737"/>
        <w:contextualSpacing/>
        <w:jc w:val="both"/>
        <w:rPr>
          <w:szCs w:val="24"/>
        </w:rPr>
      </w:pPr>
      <w:r w:rsidRPr="000F5C26">
        <w:rPr>
          <w:szCs w:val="24"/>
        </w:rPr>
        <w:t>4.14. Выездное обследование проводится в порядке, установленном статьей 75 Федерального закона № 248-ФЗ.</w:t>
      </w:r>
    </w:p>
    <w:p w:rsidR="001E5DF4" w:rsidRPr="000F5C26" w:rsidRDefault="00B71A5C" w:rsidP="000F5C26">
      <w:pPr>
        <w:widowControl w:val="0"/>
        <w:tabs>
          <w:tab w:val="left" w:pos="1134"/>
        </w:tabs>
        <w:suppressAutoHyphens/>
        <w:spacing w:line="276" w:lineRule="auto"/>
        <w:ind w:firstLine="737"/>
        <w:contextualSpacing/>
        <w:jc w:val="both"/>
        <w:rPr>
          <w:szCs w:val="24"/>
        </w:rPr>
      </w:pPr>
      <w:r w:rsidRPr="000F5C26">
        <w:rPr>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E5DF4" w:rsidRPr="000F5C26" w:rsidRDefault="00B71A5C" w:rsidP="000F5C26">
      <w:pPr>
        <w:widowControl w:val="0"/>
        <w:tabs>
          <w:tab w:val="left" w:pos="1134"/>
        </w:tabs>
        <w:suppressAutoHyphens/>
        <w:spacing w:line="276" w:lineRule="auto"/>
        <w:ind w:firstLine="737"/>
        <w:contextualSpacing/>
        <w:jc w:val="both"/>
        <w:rPr>
          <w:szCs w:val="24"/>
        </w:rPr>
      </w:pPr>
      <w:r w:rsidRPr="000F5C26">
        <w:rPr>
          <w:szCs w:val="24"/>
        </w:rPr>
        <w:t>- осмотр;</w:t>
      </w:r>
    </w:p>
    <w:p w:rsidR="001E5DF4" w:rsidRPr="000F5C26" w:rsidRDefault="00B71A5C" w:rsidP="000F5C26">
      <w:pPr>
        <w:widowControl w:val="0"/>
        <w:tabs>
          <w:tab w:val="left" w:pos="1134"/>
        </w:tabs>
        <w:suppressAutoHyphens/>
        <w:spacing w:line="276" w:lineRule="auto"/>
        <w:ind w:firstLine="737"/>
        <w:contextualSpacing/>
        <w:jc w:val="both"/>
        <w:rPr>
          <w:szCs w:val="24"/>
        </w:rPr>
      </w:pPr>
      <w:r w:rsidRPr="000F5C26">
        <w:rPr>
          <w:szCs w:val="24"/>
        </w:rPr>
        <w:t>- инструментальное обследование (с применением видеозаписи);</w:t>
      </w:r>
    </w:p>
    <w:p w:rsidR="001E5DF4" w:rsidRPr="000F5C26" w:rsidRDefault="00B71A5C" w:rsidP="000F5C26">
      <w:pPr>
        <w:widowControl w:val="0"/>
        <w:tabs>
          <w:tab w:val="left" w:pos="1134"/>
        </w:tabs>
        <w:suppressAutoHyphens/>
        <w:spacing w:line="276" w:lineRule="auto"/>
        <w:ind w:firstLine="737"/>
        <w:contextualSpacing/>
        <w:jc w:val="both"/>
        <w:rPr>
          <w:szCs w:val="24"/>
        </w:rPr>
      </w:pPr>
      <w:r w:rsidRPr="000F5C26">
        <w:rPr>
          <w:szCs w:val="24"/>
        </w:rPr>
        <w:t>- испытание.</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szCs w:val="24"/>
        </w:rPr>
        <w:t>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1E5DF4" w:rsidRPr="000F5C26" w:rsidRDefault="00B71A5C" w:rsidP="000F5C26">
      <w:pPr>
        <w:widowControl w:val="0"/>
        <w:tabs>
          <w:tab w:val="left" w:pos="1134"/>
        </w:tabs>
        <w:suppressAutoHyphens/>
        <w:spacing w:line="276" w:lineRule="auto"/>
        <w:ind w:firstLine="737"/>
        <w:contextualSpacing/>
        <w:jc w:val="both"/>
        <w:rPr>
          <w:rFonts w:eastAsia="Calibri"/>
          <w:bCs/>
          <w:szCs w:val="24"/>
        </w:rPr>
      </w:pPr>
      <w:r w:rsidRPr="000F5C26">
        <w:rPr>
          <w:rFonts w:eastAsia="Calibri"/>
          <w:bCs/>
          <w:szCs w:val="24"/>
        </w:rPr>
        <w:t xml:space="preserve">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Pr="000F5C26">
        <w:rPr>
          <w:rFonts w:eastAsia="Calibri"/>
          <w:bCs/>
          <w:szCs w:val="24"/>
        </w:rPr>
        <w:lastRenderedPageBreak/>
        <w:t>надзора.</w:t>
      </w:r>
    </w:p>
    <w:p w:rsidR="001E5DF4" w:rsidRPr="000F5C26" w:rsidRDefault="00B71A5C" w:rsidP="000F5C26">
      <w:pPr>
        <w:widowControl w:val="0"/>
        <w:tabs>
          <w:tab w:val="left" w:pos="1134"/>
        </w:tabs>
        <w:suppressAutoHyphens/>
        <w:spacing w:line="276" w:lineRule="auto"/>
        <w:ind w:firstLine="737"/>
        <w:contextualSpacing/>
        <w:jc w:val="both"/>
        <w:rPr>
          <w:rFonts w:eastAsia="Calibri"/>
          <w:bCs/>
          <w:color w:val="000000"/>
          <w:szCs w:val="24"/>
        </w:rPr>
      </w:pPr>
      <w:r w:rsidRPr="000F5C26">
        <w:rPr>
          <w:rFonts w:eastAsia="Calibri"/>
          <w:bCs/>
          <w:color w:val="000000"/>
          <w:szCs w:val="24"/>
        </w:rPr>
        <w:t>В ходе инспекционного визита могут совершаться следующие контрольные (надзорные) действия:</w:t>
      </w:r>
    </w:p>
    <w:p w:rsidR="001E5DF4" w:rsidRPr="000F5C26" w:rsidRDefault="00B71A5C" w:rsidP="000F5C26">
      <w:pPr>
        <w:widowControl w:val="0"/>
        <w:tabs>
          <w:tab w:val="left" w:pos="1134"/>
        </w:tabs>
        <w:suppressAutoHyphens/>
        <w:spacing w:line="276" w:lineRule="auto"/>
        <w:ind w:firstLine="737"/>
        <w:contextualSpacing/>
        <w:jc w:val="both"/>
        <w:rPr>
          <w:rFonts w:eastAsia="Calibri"/>
          <w:bCs/>
          <w:color w:val="000000"/>
          <w:szCs w:val="24"/>
        </w:rPr>
      </w:pPr>
      <w:r w:rsidRPr="000F5C26">
        <w:rPr>
          <w:rFonts w:eastAsia="Calibri"/>
          <w:bCs/>
          <w:color w:val="000000"/>
          <w:szCs w:val="24"/>
        </w:rPr>
        <w:t>- осмотр;</w:t>
      </w:r>
    </w:p>
    <w:p w:rsidR="001E5DF4" w:rsidRPr="000F5C26" w:rsidRDefault="00B71A5C" w:rsidP="000F5C26">
      <w:pPr>
        <w:widowControl w:val="0"/>
        <w:tabs>
          <w:tab w:val="left" w:pos="1134"/>
        </w:tabs>
        <w:suppressAutoHyphens/>
        <w:spacing w:line="276" w:lineRule="auto"/>
        <w:ind w:firstLine="737"/>
        <w:contextualSpacing/>
        <w:jc w:val="both"/>
        <w:rPr>
          <w:rFonts w:eastAsia="Calibri"/>
          <w:bCs/>
          <w:color w:val="000000"/>
          <w:szCs w:val="24"/>
        </w:rPr>
      </w:pPr>
      <w:r w:rsidRPr="000F5C26">
        <w:rPr>
          <w:rFonts w:eastAsia="Calibri"/>
          <w:bCs/>
          <w:color w:val="000000"/>
          <w:szCs w:val="24"/>
        </w:rPr>
        <w:t>- опрос;</w:t>
      </w:r>
    </w:p>
    <w:p w:rsidR="001E5DF4" w:rsidRPr="000F5C26" w:rsidRDefault="00B71A5C" w:rsidP="000F5C26">
      <w:pPr>
        <w:widowControl w:val="0"/>
        <w:tabs>
          <w:tab w:val="left" w:pos="1134"/>
        </w:tabs>
        <w:suppressAutoHyphens/>
        <w:spacing w:line="276" w:lineRule="auto"/>
        <w:ind w:firstLine="737"/>
        <w:contextualSpacing/>
        <w:jc w:val="both"/>
        <w:rPr>
          <w:rFonts w:eastAsia="Calibri"/>
          <w:bCs/>
          <w:color w:val="000000"/>
          <w:szCs w:val="24"/>
        </w:rPr>
      </w:pPr>
      <w:r w:rsidRPr="000F5C26">
        <w:rPr>
          <w:rFonts w:eastAsia="Calibri"/>
          <w:bCs/>
          <w:color w:val="000000"/>
          <w:szCs w:val="24"/>
        </w:rPr>
        <w:t>- получение письменных объяснений;</w:t>
      </w:r>
    </w:p>
    <w:p w:rsidR="001E5DF4"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 инструментальное обследование;</w:t>
      </w:r>
    </w:p>
    <w:p w:rsidR="001E5DF4" w:rsidRPr="000F5C26" w:rsidRDefault="00B71A5C" w:rsidP="000F5C26">
      <w:pPr>
        <w:widowControl w:val="0"/>
        <w:tabs>
          <w:tab w:val="left" w:pos="1134"/>
        </w:tabs>
        <w:suppressAutoHyphens/>
        <w:spacing w:line="276" w:lineRule="auto"/>
        <w:ind w:firstLine="737"/>
        <w:contextualSpacing/>
        <w:jc w:val="both"/>
        <w:rPr>
          <w:rFonts w:eastAsia="Calibri"/>
          <w:bCs/>
          <w:color w:val="000000"/>
          <w:szCs w:val="24"/>
        </w:rPr>
      </w:pPr>
      <w:r w:rsidRPr="000F5C26">
        <w:rPr>
          <w:rFonts w:eastAsia="Calibri"/>
          <w:bCs/>
          <w:color w:val="000000"/>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5DF4" w:rsidRPr="000F5C26" w:rsidRDefault="00B71A5C" w:rsidP="000F5C26">
      <w:pPr>
        <w:widowControl w:val="0"/>
        <w:tabs>
          <w:tab w:val="left" w:pos="1134"/>
        </w:tabs>
        <w:suppressAutoHyphens/>
        <w:spacing w:line="276" w:lineRule="auto"/>
        <w:ind w:firstLine="737"/>
        <w:contextualSpacing/>
        <w:jc w:val="both"/>
        <w:rPr>
          <w:rFonts w:eastAsia="Calibri"/>
          <w:bCs/>
          <w:color w:val="000000"/>
          <w:szCs w:val="24"/>
        </w:rPr>
      </w:pPr>
      <w:r w:rsidRPr="000F5C26">
        <w:rPr>
          <w:rFonts w:eastAsia="Calibri"/>
          <w:bCs/>
          <w:color w:val="000000"/>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E5DF4"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rsidRPr="000F5C26">
          <w:rPr>
            <w:szCs w:val="24"/>
          </w:rPr>
          <w:t>пунктами 3</w:t>
        </w:r>
      </w:hyperlink>
      <w:r w:rsidRPr="000F5C26">
        <w:rPr>
          <w:szCs w:val="24"/>
        </w:rPr>
        <w:t xml:space="preserve">, </w:t>
      </w:r>
      <w:hyperlink r:id="rId19">
        <w:r w:rsidRPr="000F5C26">
          <w:rPr>
            <w:szCs w:val="24"/>
          </w:rPr>
          <w:t>4</w:t>
        </w:r>
      </w:hyperlink>
      <w:r w:rsidRPr="000F5C26">
        <w:rPr>
          <w:szCs w:val="24"/>
        </w:rPr>
        <w:t xml:space="preserve">, </w:t>
      </w:r>
      <w:hyperlink r:id="rId20">
        <w:r w:rsidRPr="000F5C26">
          <w:rPr>
            <w:szCs w:val="24"/>
          </w:rPr>
          <w:t>6</w:t>
        </w:r>
      </w:hyperlink>
      <w:r w:rsidRPr="000F5C26">
        <w:rPr>
          <w:szCs w:val="24"/>
        </w:rPr>
        <w:t xml:space="preserve">, </w:t>
      </w:r>
      <w:hyperlink r:id="rId21">
        <w:r w:rsidRPr="000F5C26">
          <w:rPr>
            <w:szCs w:val="24"/>
          </w:rPr>
          <w:t>8 части 1</w:t>
        </w:r>
      </w:hyperlink>
      <w:r w:rsidRPr="000F5C26">
        <w:rPr>
          <w:szCs w:val="24"/>
        </w:rPr>
        <w:t xml:space="preserve">, </w:t>
      </w:r>
      <w:hyperlink r:id="rId22">
        <w:r w:rsidRPr="000F5C26">
          <w:rPr>
            <w:szCs w:val="24"/>
          </w:rPr>
          <w:t>частью 3 статьи 57</w:t>
        </w:r>
      </w:hyperlink>
      <w:r w:rsidRPr="000F5C26">
        <w:rPr>
          <w:szCs w:val="24"/>
        </w:rPr>
        <w:t xml:space="preserve"> и </w:t>
      </w:r>
      <w:hyperlink r:id="rId23">
        <w:r w:rsidRPr="000F5C26">
          <w:rPr>
            <w:szCs w:val="24"/>
          </w:rPr>
          <w:t>частью 12 статьи 66</w:t>
        </w:r>
      </w:hyperlink>
      <w:r w:rsidRPr="000F5C26">
        <w:rPr>
          <w:szCs w:val="24"/>
        </w:rPr>
        <w:t xml:space="preserve"> Федерального закона № 248-ФЗ. </w:t>
      </w:r>
    </w:p>
    <w:p w:rsidR="001E5DF4"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bCs/>
          <w:color w:val="000000"/>
          <w:szCs w:val="24"/>
        </w:rPr>
        <w:t>4.16</w:t>
      </w:r>
      <w:r w:rsidRPr="000F5C26">
        <w:rPr>
          <w:rFonts w:eastAsia="Calibri"/>
          <w:color w:val="000000"/>
          <w:szCs w:val="24"/>
        </w:rPr>
        <w:t>. Документарная проверка проводится в порядке, установленном статьей 72 Федерального закона № 248-ФЗ.</w:t>
      </w:r>
    </w:p>
    <w:p w:rsidR="001E5DF4"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 xml:space="preserve">В ходе документарной проверки рассматриваются документы контролируемых лиц, имеющиеся в распоряжении </w:t>
      </w:r>
      <w:r w:rsidRPr="000F5C26">
        <w:rPr>
          <w:rFonts w:eastAsia="Calibri"/>
          <w:bCs/>
          <w:color w:val="000000"/>
          <w:szCs w:val="24"/>
        </w:rPr>
        <w:t>контрольного органа</w:t>
      </w:r>
      <w:r w:rsidRPr="000F5C26">
        <w:rPr>
          <w:rFonts w:eastAsia="Calibri"/>
          <w:color w:val="000000"/>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E5DF4"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В ходе документарной проверки могут совершаться следующие контрольные действия:</w:t>
      </w:r>
    </w:p>
    <w:p w:rsidR="001E5DF4"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 получение письменных объяснений;</w:t>
      </w:r>
    </w:p>
    <w:p w:rsidR="001E5DF4"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 истребование документов;</w:t>
      </w:r>
    </w:p>
    <w:p w:rsidR="001E5DF4"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 xml:space="preserve">- экспертиза. </w:t>
      </w:r>
    </w:p>
    <w:p w:rsidR="001E5DF4"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0F5C26">
        <w:rPr>
          <w:rFonts w:eastAsia="Calibri"/>
          <w:bCs/>
          <w:color w:val="000000"/>
          <w:szCs w:val="24"/>
        </w:rPr>
        <w:t>контрольным органом</w:t>
      </w:r>
      <w:r w:rsidRPr="000F5C26">
        <w:rPr>
          <w:rFonts w:eastAsia="Calibri"/>
          <w:color w:val="000000"/>
          <w:szCs w:val="24"/>
        </w:rPr>
        <w:t xml:space="preserve"> контролируемому лицу требования представить необходимые для рассмотрения в ходе документарной проверки </w:t>
      </w:r>
      <w:r w:rsidRPr="000F5C26">
        <w:rPr>
          <w:rFonts w:eastAsia="Calibri"/>
          <w:color w:val="000000"/>
          <w:szCs w:val="24"/>
        </w:rPr>
        <w:lastRenderedPageBreak/>
        <w:t xml:space="preserve">документы до момента представления указанных в требовании документов в </w:t>
      </w:r>
      <w:r w:rsidRPr="000F5C26">
        <w:rPr>
          <w:rFonts w:eastAsia="Calibri"/>
          <w:bCs/>
          <w:color w:val="000000"/>
          <w:szCs w:val="24"/>
        </w:rPr>
        <w:t>контрольный орган</w:t>
      </w:r>
      <w:r w:rsidRPr="000F5C26">
        <w:rPr>
          <w:rFonts w:eastAsia="Calibri"/>
          <w:color w:val="000000"/>
          <w:szCs w:val="24"/>
        </w:rPr>
        <w:t xml:space="preserve">, а также период с момента направления контролируемому лицу информации </w:t>
      </w:r>
      <w:r w:rsidRPr="000F5C26">
        <w:rPr>
          <w:rFonts w:eastAsia="Calibri"/>
          <w:bCs/>
          <w:color w:val="000000"/>
          <w:szCs w:val="24"/>
        </w:rPr>
        <w:t>контрольного органа</w:t>
      </w:r>
      <w:r w:rsidRPr="000F5C26">
        <w:rPr>
          <w:rFonts w:eastAsia="Calibri"/>
          <w:color w:val="000000"/>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0F5C26">
        <w:rPr>
          <w:rFonts w:eastAsia="Calibri"/>
          <w:bCs/>
          <w:color w:val="000000"/>
          <w:szCs w:val="24"/>
        </w:rPr>
        <w:t>контрольного органа</w:t>
      </w:r>
      <w:r w:rsidRPr="000F5C26">
        <w:rPr>
          <w:rFonts w:eastAsia="Calibri"/>
          <w:color w:val="000000"/>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0F5C26">
        <w:rPr>
          <w:rFonts w:eastAsia="Calibri"/>
          <w:bCs/>
          <w:color w:val="000000"/>
          <w:szCs w:val="24"/>
        </w:rPr>
        <w:t>контрольный орган</w:t>
      </w:r>
      <w:r w:rsidRPr="000F5C26">
        <w:rPr>
          <w:rFonts w:eastAsia="Calibri"/>
          <w:color w:val="000000"/>
          <w:szCs w:val="24"/>
        </w:rPr>
        <w:t>.</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rsidRPr="000F5C26">
          <w:rPr>
            <w:szCs w:val="24"/>
          </w:rPr>
          <w:t>пунктами 3</w:t>
        </w:r>
      </w:hyperlink>
      <w:r w:rsidRPr="000F5C26">
        <w:rPr>
          <w:szCs w:val="24"/>
        </w:rPr>
        <w:t xml:space="preserve">, </w:t>
      </w:r>
      <w:hyperlink r:id="rId25">
        <w:r w:rsidRPr="000F5C26">
          <w:rPr>
            <w:szCs w:val="24"/>
          </w:rPr>
          <w:t>4</w:t>
        </w:r>
      </w:hyperlink>
      <w:r w:rsidRPr="000F5C26">
        <w:rPr>
          <w:szCs w:val="24"/>
        </w:rPr>
        <w:t xml:space="preserve">, </w:t>
      </w:r>
      <w:hyperlink r:id="rId26">
        <w:r w:rsidRPr="000F5C26">
          <w:rPr>
            <w:szCs w:val="24"/>
          </w:rPr>
          <w:t>6</w:t>
        </w:r>
      </w:hyperlink>
      <w:r w:rsidRPr="000F5C26">
        <w:rPr>
          <w:szCs w:val="24"/>
        </w:rPr>
        <w:t xml:space="preserve">, </w:t>
      </w:r>
      <w:hyperlink r:id="rId27">
        <w:r w:rsidRPr="000F5C26">
          <w:rPr>
            <w:szCs w:val="24"/>
          </w:rPr>
          <w:t>8 части 1 статьи 57</w:t>
        </w:r>
      </w:hyperlink>
      <w:r w:rsidRPr="000F5C26">
        <w:rPr>
          <w:szCs w:val="24"/>
        </w:rPr>
        <w:t xml:space="preserve">  Федерального закона № 248-ФЗ. </w:t>
      </w:r>
    </w:p>
    <w:p w:rsidR="001E5DF4" w:rsidRPr="000F5C26" w:rsidRDefault="00B71A5C" w:rsidP="000F5C26">
      <w:pPr>
        <w:widowControl w:val="0"/>
        <w:tabs>
          <w:tab w:val="left" w:pos="1134"/>
        </w:tabs>
        <w:suppressAutoHyphens/>
        <w:spacing w:line="276" w:lineRule="auto"/>
        <w:ind w:firstLine="680"/>
        <w:contextualSpacing/>
        <w:jc w:val="both"/>
        <w:rPr>
          <w:rFonts w:eastAsia="Calibri"/>
          <w:szCs w:val="24"/>
        </w:rPr>
      </w:pPr>
      <w:r w:rsidRPr="000F5C26">
        <w:rPr>
          <w:rFonts w:eastAsia="Calibri"/>
          <w:szCs w:val="24"/>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E5DF4" w:rsidRPr="000F5C26" w:rsidRDefault="00B71A5C" w:rsidP="000F5C26">
      <w:pPr>
        <w:widowControl w:val="0"/>
        <w:tabs>
          <w:tab w:val="left" w:pos="1134"/>
        </w:tabs>
        <w:suppressAutoHyphens/>
        <w:spacing w:line="276" w:lineRule="auto"/>
        <w:ind w:firstLine="680"/>
        <w:contextualSpacing/>
        <w:jc w:val="both"/>
        <w:rPr>
          <w:rFonts w:eastAsia="Calibri"/>
          <w:color w:val="000000"/>
          <w:szCs w:val="24"/>
        </w:rPr>
      </w:pPr>
      <w:r w:rsidRPr="000F5C26">
        <w:rPr>
          <w:rFonts w:eastAsia="Calibri"/>
          <w:color w:val="000000"/>
          <w:szCs w:val="24"/>
        </w:rPr>
        <w:t>В ходе выездной проверки могут совершаться следующие контрольные  действия:</w:t>
      </w:r>
    </w:p>
    <w:p w:rsidR="001E5DF4" w:rsidRPr="000F5C26" w:rsidRDefault="00B71A5C" w:rsidP="000F5C26">
      <w:pPr>
        <w:widowControl w:val="0"/>
        <w:tabs>
          <w:tab w:val="left" w:pos="1134"/>
        </w:tabs>
        <w:suppressAutoHyphens/>
        <w:spacing w:line="276" w:lineRule="auto"/>
        <w:ind w:firstLine="680"/>
        <w:contextualSpacing/>
        <w:jc w:val="both"/>
        <w:rPr>
          <w:rFonts w:eastAsia="Calibri"/>
          <w:color w:val="000000"/>
          <w:szCs w:val="24"/>
        </w:rPr>
      </w:pPr>
      <w:r w:rsidRPr="000F5C26">
        <w:rPr>
          <w:rFonts w:eastAsia="Calibri"/>
          <w:color w:val="000000"/>
          <w:szCs w:val="24"/>
        </w:rPr>
        <w:t>- осмотр;</w:t>
      </w:r>
    </w:p>
    <w:p w:rsidR="001E5DF4" w:rsidRPr="000F5C26" w:rsidRDefault="00B71A5C" w:rsidP="000F5C26">
      <w:pPr>
        <w:widowControl w:val="0"/>
        <w:tabs>
          <w:tab w:val="left" w:pos="1134"/>
        </w:tabs>
        <w:suppressAutoHyphens/>
        <w:spacing w:line="276" w:lineRule="auto"/>
        <w:ind w:firstLine="680"/>
        <w:contextualSpacing/>
        <w:jc w:val="both"/>
        <w:rPr>
          <w:rFonts w:eastAsia="Calibri"/>
          <w:color w:val="000000"/>
          <w:szCs w:val="24"/>
        </w:rPr>
      </w:pPr>
      <w:r w:rsidRPr="000F5C26">
        <w:rPr>
          <w:rFonts w:eastAsia="Calibri"/>
          <w:color w:val="000000"/>
          <w:szCs w:val="24"/>
        </w:rPr>
        <w:t>- досмотр;</w:t>
      </w:r>
    </w:p>
    <w:p w:rsidR="001E5DF4" w:rsidRPr="000F5C26" w:rsidRDefault="00B71A5C" w:rsidP="000F5C26">
      <w:pPr>
        <w:widowControl w:val="0"/>
        <w:tabs>
          <w:tab w:val="left" w:pos="1134"/>
        </w:tabs>
        <w:suppressAutoHyphens/>
        <w:spacing w:line="276" w:lineRule="auto"/>
        <w:ind w:firstLine="680"/>
        <w:contextualSpacing/>
        <w:jc w:val="both"/>
        <w:rPr>
          <w:rFonts w:eastAsia="Calibri"/>
          <w:color w:val="000000"/>
          <w:szCs w:val="24"/>
        </w:rPr>
      </w:pPr>
      <w:r w:rsidRPr="000F5C26">
        <w:rPr>
          <w:rFonts w:eastAsia="Calibri"/>
          <w:color w:val="000000"/>
          <w:szCs w:val="24"/>
        </w:rPr>
        <w:t>- опрос;</w:t>
      </w:r>
    </w:p>
    <w:p w:rsidR="001E5DF4" w:rsidRPr="000F5C26" w:rsidRDefault="00B71A5C" w:rsidP="000F5C26">
      <w:pPr>
        <w:widowControl w:val="0"/>
        <w:tabs>
          <w:tab w:val="left" w:pos="1134"/>
        </w:tabs>
        <w:suppressAutoHyphens/>
        <w:spacing w:line="276" w:lineRule="auto"/>
        <w:ind w:firstLine="680"/>
        <w:contextualSpacing/>
        <w:jc w:val="both"/>
        <w:rPr>
          <w:rFonts w:eastAsia="Calibri"/>
          <w:color w:val="000000"/>
          <w:szCs w:val="24"/>
        </w:rPr>
      </w:pPr>
      <w:r w:rsidRPr="000F5C26">
        <w:rPr>
          <w:rFonts w:eastAsia="Calibri"/>
          <w:color w:val="000000"/>
          <w:szCs w:val="24"/>
        </w:rPr>
        <w:t>- получение письменных объяснений;</w:t>
      </w:r>
    </w:p>
    <w:p w:rsidR="001E5DF4" w:rsidRPr="000F5C26" w:rsidRDefault="00B71A5C" w:rsidP="000F5C26">
      <w:pPr>
        <w:widowControl w:val="0"/>
        <w:tabs>
          <w:tab w:val="left" w:pos="1134"/>
        </w:tabs>
        <w:suppressAutoHyphens/>
        <w:spacing w:line="276" w:lineRule="auto"/>
        <w:ind w:firstLine="680"/>
        <w:contextualSpacing/>
        <w:jc w:val="both"/>
        <w:rPr>
          <w:rFonts w:eastAsia="Calibri"/>
          <w:color w:val="000000"/>
          <w:szCs w:val="24"/>
        </w:rPr>
      </w:pPr>
      <w:r w:rsidRPr="000F5C26">
        <w:rPr>
          <w:rFonts w:eastAsia="Calibri"/>
          <w:color w:val="000000"/>
          <w:szCs w:val="24"/>
        </w:rPr>
        <w:t>- истребование документов;</w:t>
      </w:r>
    </w:p>
    <w:p w:rsidR="001E5DF4" w:rsidRPr="000F5C26" w:rsidRDefault="00B71A5C" w:rsidP="000F5C26">
      <w:pPr>
        <w:widowControl w:val="0"/>
        <w:tabs>
          <w:tab w:val="left" w:pos="1134"/>
        </w:tabs>
        <w:suppressAutoHyphens/>
        <w:spacing w:line="276" w:lineRule="auto"/>
        <w:ind w:firstLine="680"/>
        <w:contextualSpacing/>
        <w:jc w:val="both"/>
        <w:rPr>
          <w:rFonts w:eastAsia="Calibri"/>
          <w:color w:val="000000"/>
          <w:szCs w:val="24"/>
        </w:rPr>
      </w:pPr>
      <w:r w:rsidRPr="000F5C26">
        <w:rPr>
          <w:rFonts w:eastAsia="Calibri"/>
          <w:color w:val="000000"/>
          <w:szCs w:val="24"/>
        </w:rPr>
        <w:t>- инструментальное обследование.</w:t>
      </w:r>
    </w:p>
    <w:p w:rsidR="001E5DF4" w:rsidRPr="000F5C26" w:rsidRDefault="00B71A5C" w:rsidP="000F5C26">
      <w:pPr>
        <w:widowControl w:val="0"/>
        <w:tabs>
          <w:tab w:val="left" w:pos="1134"/>
        </w:tabs>
        <w:suppressAutoHyphens/>
        <w:spacing w:line="276" w:lineRule="auto"/>
        <w:ind w:firstLine="680"/>
        <w:contextualSpacing/>
        <w:jc w:val="both"/>
        <w:rPr>
          <w:szCs w:val="24"/>
        </w:rPr>
      </w:pPr>
      <w:r w:rsidRPr="000F5C26">
        <w:rPr>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rsidRPr="000F5C26">
          <w:rPr>
            <w:szCs w:val="24"/>
          </w:rPr>
          <w:t>пунктами 3</w:t>
        </w:r>
      </w:hyperlink>
      <w:r w:rsidRPr="000F5C26">
        <w:rPr>
          <w:szCs w:val="24"/>
        </w:rPr>
        <w:t xml:space="preserve">, </w:t>
      </w:r>
      <w:hyperlink r:id="rId29">
        <w:r w:rsidRPr="000F5C26">
          <w:rPr>
            <w:szCs w:val="24"/>
          </w:rPr>
          <w:t>4</w:t>
        </w:r>
      </w:hyperlink>
      <w:r w:rsidRPr="000F5C26">
        <w:rPr>
          <w:szCs w:val="24"/>
        </w:rPr>
        <w:t xml:space="preserve">, </w:t>
      </w:r>
      <w:hyperlink r:id="rId30">
        <w:r w:rsidRPr="000F5C26">
          <w:rPr>
            <w:szCs w:val="24"/>
          </w:rPr>
          <w:t>6</w:t>
        </w:r>
      </w:hyperlink>
      <w:r w:rsidRPr="000F5C26">
        <w:rPr>
          <w:szCs w:val="24"/>
        </w:rPr>
        <w:t xml:space="preserve">, </w:t>
      </w:r>
      <w:hyperlink r:id="rId31">
        <w:r w:rsidRPr="000F5C26">
          <w:rPr>
            <w:szCs w:val="24"/>
          </w:rPr>
          <w:t>8 части 1</w:t>
        </w:r>
      </w:hyperlink>
      <w:r w:rsidRPr="000F5C26">
        <w:rPr>
          <w:szCs w:val="24"/>
        </w:rPr>
        <w:t xml:space="preserve">, </w:t>
      </w:r>
      <w:hyperlink r:id="rId32">
        <w:r w:rsidRPr="000F5C26">
          <w:rPr>
            <w:szCs w:val="24"/>
          </w:rPr>
          <w:t>частью 3 статьи 57</w:t>
        </w:r>
      </w:hyperlink>
      <w:r w:rsidRPr="000F5C26">
        <w:rPr>
          <w:szCs w:val="24"/>
        </w:rPr>
        <w:t xml:space="preserve"> и </w:t>
      </w:r>
      <w:hyperlink r:id="rId33">
        <w:r w:rsidRPr="000F5C26">
          <w:rPr>
            <w:szCs w:val="24"/>
          </w:rPr>
          <w:t>частями 12</w:t>
        </w:r>
      </w:hyperlink>
      <w:r w:rsidRPr="000F5C26">
        <w:rPr>
          <w:szCs w:val="24"/>
        </w:rPr>
        <w:t xml:space="preserve"> и </w:t>
      </w:r>
      <w:hyperlink r:id="rId34">
        <w:r w:rsidRPr="000F5C26">
          <w:rPr>
            <w:szCs w:val="24"/>
          </w:rPr>
          <w:t>12.1 статьи 66</w:t>
        </w:r>
      </w:hyperlink>
      <w:r w:rsidRPr="000F5C26">
        <w:rPr>
          <w:szCs w:val="24"/>
        </w:rPr>
        <w:t xml:space="preserve">  Федерального закона № 248-ФЗ. </w:t>
      </w:r>
    </w:p>
    <w:p w:rsidR="001E5DF4" w:rsidRPr="000F5C26" w:rsidRDefault="00B71A5C" w:rsidP="000F5C26">
      <w:pPr>
        <w:widowControl w:val="0"/>
        <w:tabs>
          <w:tab w:val="left" w:pos="1134"/>
        </w:tabs>
        <w:suppressAutoHyphens/>
        <w:spacing w:line="276" w:lineRule="auto"/>
        <w:ind w:firstLine="680"/>
        <w:contextualSpacing/>
        <w:jc w:val="both"/>
        <w:rPr>
          <w:rFonts w:eastAsia="Calibri"/>
          <w:color w:val="000000"/>
          <w:szCs w:val="24"/>
        </w:rPr>
      </w:pPr>
      <w:r w:rsidRPr="000F5C26">
        <w:rPr>
          <w:rFonts w:eastAsia="Calibri"/>
          <w:color w:val="000000"/>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F5C26">
        <w:rPr>
          <w:rFonts w:eastAsia="Calibri"/>
          <w:color w:val="000000"/>
          <w:szCs w:val="24"/>
        </w:rPr>
        <w:t>микропредприятия</w:t>
      </w:r>
      <w:proofErr w:type="spellEnd"/>
      <w:r w:rsidRPr="000F5C26">
        <w:rPr>
          <w:rFonts w:eastAsia="Calibri"/>
          <w:color w:val="000000"/>
          <w:szCs w:val="24"/>
        </w:rPr>
        <w:t xml:space="preserve">, за исключением выездной проверки, основанием для </w:t>
      </w:r>
      <w:r w:rsidRPr="000F5C26">
        <w:rPr>
          <w:rFonts w:eastAsia="Calibri"/>
          <w:color w:val="000000"/>
          <w:szCs w:val="24"/>
        </w:rPr>
        <w:lastRenderedPageBreak/>
        <w:t xml:space="preserve">проведения которой является </w:t>
      </w:r>
      <w:hyperlink r:id="rId35">
        <w:r w:rsidRPr="000F5C26">
          <w:rPr>
            <w:color w:val="000000"/>
            <w:szCs w:val="24"/>
          </w:rPr>
          <w:t>пункт 6 части 1 статьи 57</w:t>
        </w:r>
      </w:hyperlink>
      <w:r w:rsidRPr="000F5C26">
        <w:rPr>
          <w:color w:val="000000"/>
          <w:szCs w:val="24"/>
        </w:rPr>
        <w:t xml:space="preserve"> </w:t>
      </w:r>
      <w:r w:rsidRPr="000F5C26">
        <w:rPr>
          <w:rFonts w:eastAsia="Calibri"/>
          <w:color w:val="000000"/>
          <w:szCs w:val="24"/>
        </w:rPr>
        <w:t xml:space="preserve">Федерального закона № 248-ФЗ и которая для </w:t>
      </w:r>
      <w:proofErr w:type="spellStart"/>
      <w:r w:rsidRPr="000F5C26">
        <w:rPr>
          <w:rFonts w:eastAsia="Calibri"/>
          <w:color w:val="000000"/>
          <w:szCs w:val="24"/>
        </w:rPr>
        <w:t>микропредприятия</w:t>
      </w:r>
      <w:proofErr w:type="spellEnd"/>
      <w:r w:rsidRPr="000F5C26">
        <w:rPr>
          <w:rFonts w:eastAsia="Calibri"/>
          <w:color w:val="000000"/>
          <w:szCs w:val="24"/>
        </w:rPr>
        <w:t xml:space="preserve"> не может продолжаться более сорока часов. </w:t>
      </w:r>
    </w:p>
    <w:p w:rsidR="00B71A5C" w:rsidRPr="000F5C26" w:rsidRDefault="00B71A5C" w:rsidP="000F5C26">
      <w:pPr>
        <w:widowControl w:val="0"/>
        <w:tabs>
          <w:tab w:val="left" w:pos="1134"/>
        </w:tabs>
        <w:suppressAutoHyphens/>
        <w:spacing w:line="276" w:lineRule="auto"/>
        <w:ind w:firstLine="680"/>
        <w:contextualSpacing/>
        <w:jc w:val="both"/>
        <w:rPr>
          <w:rFonts w:ascii="Arial" w:hAnsi="Arial"/>
          <w:szCs w:val="24"/>
        </w:rPr>
      </w:pPr>
      <w:r w:rsidRPr="000F5C26">
        <w:rPr>
          <w:rFonts w:eastAsia="Calibri"/>
          <w:szCs w:val="24"/>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1E5DF4"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1E5DF4" w:rsidRPr="000F5C26" w:rsidRDefault="00B71A5C" w:rsidP="000F5C26">
      <w:pPr>
        <w:widowControl w:val="0"/>
        <w:tabs>
          <w:tab w:val="left" w:pos="1134"/>
        </w:tabs>
        <w:suppressAutoHyphens/>
        <w:spacing w:line="276" w:lineRule="auto"/>
        <w:ind w:firstLine="737"/>
        <w:contextualSpacing/>
        <w:jc w:val="both"/>
        <w:rPr>
          <w:szCs w:val="24"/>
        </w:rPr>
      </w:pPr>
      <w:r w:rsidRPr="000F5C26">
        <w:rPr>
          <w:rFonts w:eastAsia="Calibri"/>
          <w:szCs w:val="24"/>
        </w:rPr>
        <w:t>- нахождение на стационарном лечении в медицинском учреждении;</w:t>
      </w:r>
    </w:p>
    <w:p w:rsidR="001E5DF4"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 нахождение за пределами Российской Федерации;</w:t>
      </w:r>
    </w:p>
    <w:p w:rsidR="001E5DF4"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 административный арест;</w:t>
      </w:r>
    </w:p>
    <w:p w:rsidR="001E5DF4"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E5DF4" w:rsidRPr="000F5C26" w:rsidRDefault="00B71A5C" w:rsidP="000F5C26">
      <w:pPr>
        <w:widowControl w:val="0"/>
        <w:tabs>
          <w:tab w:val="left" w:pos="1134"/>
        </w:tabs>
        <w:suppressAutoHyphens/>
        <w:spacing w:line="276" w:lineRule="auto"/>
        <w:ind w:firstLine="737"/>
        <w:contextualSpacing/>
        <w:jc w:val="both"/>
        <w:rPr>
          <w:rFonts w:eastAsia="Calibri"/>
          <w:iCs/>
          <w:szCs w:val="24"/>
        </w:rPr>
      </w:pPr>
      <w:r w:rsidRPr="000F5C26">
        <w:rPr>
          <w:rFonts w:eastAsia="Calibri"/>
          <w:szCs w:val="24"/>
        </w:rPr>
        <w:t xml:space="preserve">- наступление </w:t>
      </w:r>
      <w:r w:rsidRPr="000F5C26">
        <w:rPr>
          <w:rFonts w:eastAsia="Calibri"/>
          <w:iCs/>
          <w:szCs w:val="24"/>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E5DF4"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Информация лица должна содержать:</w:t>
      </w:r>
    </w:p>
    <w:p w:rsidR="001E5DF4"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а) описание обстоятельств непреодолимой силы и их продолжительность;</w:t>
      </w:r>
    </w:p>
    <w:p w:rsidR="001E5DF4"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1E5DF4"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color w:val="000000"/>
          <w:szCs w:val="24"/>
        </w:rPr>
      </w:pPr>
      <w:r w:rsidRPr="000F5C26">
        <w:rPr>
          <w:rFonts w:eastAsia="Calibri"/>
          <w:color w:val="000000"/>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71A5C" w:rsidRPr="000F5C26" w:rsidRDefault="00B71A5C" w:rsidP="000F5C26">
      <w:pPr>
        <w:tabs>
          <w:tab w:val="left" w:pos="1134"/>
        </w:tabs>
        <w:suppressAutoHyphens/>
        <w:spacing w:line="276" w:lineRule="auto"/>
        <w:contextualSpacing/>
        <w:jc w:val="center"/>
        <w:rPr>
          <w:b/>
          <w:szCs w:val="24"/>
        </w:rPr>
      </w:pPr>
    </w:p>
    <w:p w:rsidR="00B71A5C" w:rsidRPr="000F5C26" w:rsidRDefault="00B71A5C" w:rsidP="000F5C26">
      <w:pPr>
        <w:widowControl w:val="0"/>
        <w:suppressAutoHyphens/>
        <w:spacing w:line="276" w:lineRule="auto"/>
        <w:contextualSpacing/>
        <w:jc w:val="center"/>
        <w:rPr>
          <w:szCs w:val="24"/>
        </w:rPr>
      </w:pPr>
      <w:r w:rsidRPr="000F5C26">
        <w:rPr>
          <w:rFonts w:eastAsia="Calibri"/>
          <w:b/>
          <w:szCs w:val="24"/>
          <w:lang w:val="en-US"/>
        </w:rPr>
        <w:lastRenderedPageBreak/>
        <w:t>V</w:t>
      </w:r>
      <w:r w:rsidRPr="000F5C26">
        <w:rPr>
          <w:rFonts w:eastAsia="Calibri"/>
          <w:b/>
          <w:szCs w:val="24"/>
        </w:rPr>
        <w:t>. Результаты контрольного мероприятия</w:t>
      </w:r>
    </w:p>
    <w:p w:rsidR="00B71A5C" w:rsidRPr="000F5C26" w:rsidRDefault="00B71A5C" w:rsidP="000F5C26">
      <w:pPr>
        <w:widowControl w:val="0"/>
        <w:suppressAutoHyphens/>
        <w:spacing w:line="276" w:lineRule="auto"/>
        <w:contextualSpacing/>
        <w:rPr>
          <w:rFonts w:eastAsia="Calibri"/>
          <w:szCs w:val="24"/>
        </w:rPr>
      </w:pPr>
    </w:p>
    <w:p w:rsidR="0040731C"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40731C"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color w:val="000000"/>
          <w:szCs w:val="24"/>
        </w:rPr>
        <w:t>По окончании проведения контрольного мероприятия,</w:t>
      </w:r>
      <w:r w:rsidRPr="000F5C26">
        <w:rPr>
          <w:color w:val="000000"/>
          <w:szCs w:val="24"/>
        </w:rPr>
        <w:t xml:space="preserve"> предусматривающего взаимодействие с контролируемым лицом</w:t>
      </w:r>
      <w:r w:rsidRPr="000F5C26">
        <w:rPr>
          <w:szCs w:val="24"/>
        </w:rPr>
        <w:t>,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0F5C26">
        <w:rPr>
          <w:rFonts w:eastAsia="Calibri"/>
          <w:szCs w:val="24"/>
        </w:rPr>
        <w:t xml:space="preserve"> </w:t>
      </w:r>
      <w:r w:rsidRPr="000F5C26">
        <w:rPr>
          <w:rFonts w:eastAsia="Calibri"/>
          <w:color w:val="000000"/>
          <w:szCs w:val="24"/>
        </w:rPr>
        <w:t xml:space="preserve">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w:t>
      </w:r>
      <w:r w:rsidRPr="000F5C26">
        <w:rPr>
          <w:rFonts w:eastAsia="Calibri"/>
          <w:szCs w:val="24"/>
        </w:rPr>
        <w:t xml:space="preserve">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w:t>
      </w:r>
      <w:r w:rsidRPr="000F5C26">
        <w:rPr>
          <w:rFonts w:eastAsia="Calibri"/>
          <w:color w:val="000000"/>
          <w:szCs w:val="24"/>
        </w:rPr>
        <w:t xml:space="preserve">В случае устранения выявленного нарушения до окончания проведения контрольного мероприятия, </w:t>
      </w:r>
      <w:r w:rsidRPr="000F5C26">
        <w:rPr>
          <w:color w:val="000000"/>
          <w:szCs w:val="24"/>
        </w:rPr>
        <w:t xml:space="preserve">предусматривающего взаимодействие с контролируемым лицом, </w:t>
      </w:r>
      <w:r w:rsidRPr="000F5C26">
        <w:rPr>
          <w:rFonts w:eastAsia="Calibri"/>
          <w:color w:val="000000"/>
          <w:szCs w:val="24"/>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40731C" w:rsidRPr="000F5C26" w:rsidRDefault="00B71A5C" w:rsidP="000F5C26">
      <w:pPr>
        <w:widowControl w:val="0"/>
        <w:tabs>
          <w:tab w:val="left" w:pos="1134"/>
        </w:tabs>
        <w:suppressAutoHyphens/>
        <w:spacing w:line="276" w:lineRule="auto"/>
        <w:ind w:firstLine="737"/>
        <w:contextualSpacing/>
        <w:jc w:val="both"/>
        <w:rPr>
          <w:szCs w:val="24"/>
        </w:rPr>
      </w:pPr>
      <w:r w:rsidRPr="000F5C26">
        <w:rPr>
          <w:rFonts w:eastAsia="Calibri"/>
          <w:szCs w:val="24"/>
        </w:rPr>
        <w:t xml:space="preserve">Акт составляется </w:t>
      </w:r>
      <w:r w:rsidRPr="000F5C26">
        <w:rPr>
          <w:szCs w:val="24"/>
        </w:rPr>
        <w:t xml:space="preserve">в сроки, определенные частью 3 статьи 87 Федерального закона № 248-ФЗ. </w:t>
      </w:r>
    </w:p>
    <w:p w:rsidR="00B71A5C" w:rsidRPr="000F5C26" w:rsidRDefault="00B71A5C" w:rsidP="000F5C26">
      <w:pPr>
        <w:widowControl w:val="0"/>
        <w:tabs>
          <w:tab w:val="left" w:pos="1134"/>
        </w:tabs>
        <w:suppressAutoHyphens/>
        <w:spacing w:line="276" w:lineRule="auto"/>
        <w:ind w:firstLine="737"/>
        <w:contextualSpacing/>
        <w:jc w:val="both"/>
        <w:rPr>
          <w:szCs w:val="24"/>
        </w:rPr>
      </w:pPr>
      <w:r w:rsidRPr="000F5C26">
        <w:rPr>
          <w:szCs w:val="24"/>
        </w:rPr>
        <w:t>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w:t>
      </w:r>
      <w:r w:rsidR="0040731C" w:rsidRPr="000F5C26">
        <w:rPr>
          <w:szCs w:val="24"/>
        </w:rPr>
        <w:t xml:space="preserve">ийской Федерации, направляется </w:t>
      </w:r>
      <w:r w:rsidRPr="000F5C26">
        <w:rPr>
          <w:szCs w:val="24"/>
        </w:rPr>
        <w:t xml:space="preserve">в орган государственного земельного надзора. </w:t>
      </w:r>
    </w:p>
    <w:p w:rsidR="007E5A78" w:rsidRPr="000F5C26" w:rsidRDefault="00B71A5C" w:rsidP="000F5C26">
      <w:pPr>
        <w:widowControl w:val="0"/>
        <w:tabs>
          <w:tab w:val="left" w:pos="1134"/>
        </w:tabs>
        <w:suppressAutoHyphens/>
        <w:spacing w:line="276" w:lineRule="auto"/>
        <w:ind w:firstLine="737"/>
        <w:contextualSpacing/>
        <w:jc w:val="both"/>
        <w:rPr>
          <w:rFonts w:eastAsia="Calibri"/>
          <w:color w:val="000000"/>
          <w:szCs w:val="24"/>
        </w:rPr>
      </w:pPr>
      <w:r w:rsidRPr="000F5C26">
        <w:rPr>
          <w:rFonts w:eastAsia="Calibri"/>
          <w:szCs w:val="24"/>
        </w:rPr>
        <w:t>5.2.</w:t>
      </w:r>
      <w:r w:rsidRPr="000F5C26">
        <w:rPr>
          <w:rFonts w:eastAsia="Calibri"/>
          <w:color w:val="000000"/>
          <w:szCs w:val="24"/>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w:t>
      </w:r>
      <w:r w:rsidRPr="000F5C26">
        <w:rPr>
          <w:rFonts w:eastAsia="Calibri"/>
          <w:color w:val="000000"/>
          <w:szCs w:val="24"/>
        </w:rPr>
        <w:lastRenderedPageBreak/>
        <w:t>причинения вреда (ущерб</w:t>
      </w:r>
      <w:r w:rsidR="002F06C2" w:rsidRPr="000F5C26">
        <w:rPr>
          <w:rFonts w:eastAsia="Calibri"/>
          <w:color w:val="000000"/>
          <w:szCs w:val="24"/>
        </w:rPr>
        <w:t>а) охраняемым законом ценностям, подписанное руководителем контрольного органа либо лицом, его заменяющим.</w:t>
      </w:r>
    </w:p>
    <w:p w:rsidR="00B71A5C" w:rsidRPr="000F5C26" w:rsidRDefault="00B71A5C" w:rsidP="000F5C26">
      <w:pPr>
        <w:widowControl w:val="0"/>
        <w:tabs>
          <w:tab w:val="left" w:pos="1134"/>
        </w:tabs>
        <w:suppressAutoHyphens/>
        <w:spacing w:line="276" w:lineRule="auto"/>
        <w:ind w:firstLine="737"/>
        <w:contextualSpacing/>
        <w:jc w:val="both"/>
        <w:rPr>
          <w:rFonts w:eastAsia="Calibri"/>
          <w:szCs w:val="24"/>
        </w:rPr>
      </w:pPr>
      <w:r w:rsidRPr="000F5C26">
        <w:rPr>
          <w:rFonts w:eastAsia="Calibri"/>
          <w:szCs w:val="24"/>
        </w:rPr>
        <w:t>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w:t>
      </w:r>
      <w:r w:rsidR="0040731C" w:rsidRPr="000F5C26">
        <w:rPr>
          <w:rFonts w:eastAsia="Calibri"/>
          <w:szCs w:val="24"/>
        </w:rPr>
        <w:t xml:space="preserve"> Федерального закона № 248-ФЗ.</w:t>
      </w: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szCs w:val="24"/>
        </w:rPr>
        <w:t xml:space="preserve">5.3. В случае несогласия с фактами и выводами, изложенными в акте контрольного </w:t>
      </w:r>
      <w:r w:rsidRPr="000F5C26">
        <w:rPr>
          <w:color w:val="000000"/>
          <w:szCs w:val="24"/>
        </w:rPr>
        <w:t xml:space="preserve">мероприятия, контролируемое лицо вправе направить жалобу в порядке, предусмотренном </w:t>
      </w:r>
      <w:hyperlink r:id="rId36">
        <w:r w:rsidRPr="000F5C26">
          <w:rPr>
            <w:color w:val="000000"/>
            <w:szCs w:val="24"/>
          </w:rPr>
          <w:t>статьями 39</w:t>
        </w:r>
      </w:hyperlink>
      <w:r w:rsidRPr="000F5C26">
        <w:rPr>
          <w:color w:val="000000"/>
          <w:szCs w:val="24"/>
        </w:rPr>
        <w:t xml:space="preserve"> - </w:t>
      </w:r>
      <w:hyperlink r:id="rId37">
        <w:r w:rsidRPr="000F5C26">
          <w:rPr>
            <w:color w:val="000000"/>
            <w:szCs w:val="24"/>
          </w:rPr>
          <w:t>43</w:t>
        </w:r>
      </w:hyperlink>
      <w:r w:rsidRPr="000F5C26">
        <w:rPr>
          <w:rFonts w:eastAsia="Calibri"/>
          <w:iCs/>
          <w:color w:val="000000"/>
          <w:szCs w:val="24"/>
        </w:rPr>
        <w:t xml:space="preserve"> Федерального закона № </w:t>
      </w:r>
      <w:r w:rsidRPr="000F5C26">
        <w:rPr>
          <w:rFonts w:eastAsia="Calibri"/>
          <w:color w:val="000000"/>
          <w:szCs w:val="24"/>
        </w:rPr>
        <w:t>248-ФЗ.</w:t>
      </w:r>
    </w:p>
    <w:p w:rsidR="00B71A5C" w:rsidRPr="000F5C26" w:rsidRDefault="00B71A5C" w:rsidP="000F5C26">
      <w:pPr>
        <w:widowControl w:val="0"/>
        <w:suppressAutoHyphens/>
        <w:spacing w:line="276" w:lineRule="auto"/>
        <w:jc w:val="both"/>
        <w:rPr>
          <w:rFonts w:eastAsia="Calibri"/>
          <w:color w:val="000000"/>
          <w:szCs w:val="24"/>
        </w:rPr>
      </w:pPr>
    </w:p>
    <w:p w:rsidR="00B71A5C" w:rsidRPr="000F5C26" w:rsidRDefault="00B71A5C" w:rsidP="000F5C26">
      <w:pPr>
        <w:widowControl w:val="0"/>
        <w:suppressAutoHyphens/>
        <w:contextualSpacing/>
        <w:jc w:val="center"/>
        <w:rPr>
          <w:szCs w:val="24"/>
        </w:rPr>
      </w:pPr>
      <w:r w:rsidRPr="000F5C26">
        <w:rPr>
          <w:rFonts w:eastAsia="Calibri"/>
          <w:b/>
          <w:szCs w:val="24"/>
          <w:lang w:val="en-US"/>
        </w:rPr>
        <w:t>VI</w:t>
      </w:r>
      <w:r w:rsidRPr="000F5C26">
        <w:rPr>
          <w:rFonts w:eastAsia="Calibri"/>
          <w:b/>
          <w:szCs w:val="24"/>
        </w:rPr>
        <w:t xml:space="preserve">. Обжалование решений контрольных органов, </w:t>
      </w:r>
    </w:p>
    <w:p w:rsidR="00B71A5C" w:rsidRDefault="00B71A5C" w:rsidP="000F5C26">
      <w:pPr>
        <w:widowControl w:val="0"/>
        <w:suppressAutoHyphens/>
        <w:contextualSpacing/>
        <w:jc w:val="center"/>
        <w:rPr>
          <w:rFonts w:eastAsia="Calibri"/>
          <w:b/>
          <w:szCs w:val="24"/>
        </w:rPr>
      </w:pPr>
      <w:r w:rsidRPr="000F5C26">
        <w:rPr>
          <w:rFonts w:eastAsia="Calibri"/>
          <w:b/>
          <w:szCs w:val="24"/>
        </w:rPr>
        <w:t>действий (бездействия) их должностных лиц</w:t>
      </w:r>
    </w:p>
    <w:p w:rsidR="000F5C26" w:rsidRPr="000F5C26" w:rsidRDefault="000F5C26" w:rsidP="000F5C26">
      <w:pPr>
        <w:widowControl w:val="0"/>
        <w:suppressAutoHyphens/>
        <w:spacing w:line="276" w:lineRule="auto"/>
        <w:contextualSpacing/>
        <w:jc w:val="center"/>
        <w:rPr>
          <w:szCs w:val="24"/>
        </w:rPr>
      </w:pPr>
    </w:p>
    <w:p w:rsidR="00B71A5C" w:rsidRPr="000F5C26" w:rsidRDefault="00B71A5C" w:rsidP="000F5C26">
      <w:pPr>
        <w:widowControl w:val="0"/>
        <w:tabs>
          <w:tab w:val="left" w:pos="1134"/>
        </w:tabs>
        <w:suppressAutoHyphens/>
        <w:spacing w:line="276" w:lineRule="auto"/>
        <w:ind w:firstLine="737"/>
        <w:contextualSpacing/>
        <w:jc w:val="both"/>
        <w:rPr>
          <w:rFonts w:ascii="Arial" w:hAnsi="Arial"/>
          <w:szCs w:val="24"/>
        </w:rPr>
      </w:pPr>
      <w:r w:rsidRPr="000F5C26">
        <w:rPr>
          <w:color w:val="00000A"/>
          <w:szCs w:val="24"/>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71A5C" w:rsidRPr="000F5C26" w:rsidRDefault="00B71A5C" w:rsidP="000F5C26">
      <w:pPr>
        <w:widowControl w:val="0"/>
        <w:suppressAutoHyphens/>
        <w:spacing w:line="276" w:lineRule="auto"/>
        <w:ind w:firstLine="794"/>
        <w:jc w:val="both"/>
        <w:rPr>
          <w:rFonts w:ascii="Arial" w:hAnsi="Arial"/>
          <w:color w:val="000000"/>
          <w:szCs w:val="24"/>
        </w:rPr>
      </w:pPr>
      <w:r w:rsidRPr="000F5C26">
        <w:rPr>
          <w:color w:val="00000A"/>
          <w:szCs w:val="24"/>
        </w:rPr>
        <w:t>6.2. Судебное обжалование решений контрольного органа, действий (бездействия) должн</w:t>
      </w:r>
      <w:r w:rsidR="0040731C" w:rsidRPr="000F5C26">
        <w:rPr>
          <w:color w:val="00000A"/>
          <w:szCs w:val="24"/>
        </w:rPr>
        <w:t>остных лиц контрольного органа,</w:t>
      </w:r>
      <w:r w:rsidRPr="000F5C26">
        <w:rPr>
          <w:color w:val="00000A"/>
          <w:szCs w:val="24"/>
        </w:rPr>
        <w:t xml:space="preserve"> возможно только после их досудебного обжалования, за исключением установленных частью статьи 39 Федерального закона от 31.07.2020 </w:t>
      </w:r>
      <w:r w:rsidRPr="000F5C26">
        <w:rPr>
          <w:rFonts w:eastAsia="Segoe UI Symbol" w:cs="Segoe UI Symbol"/>
          <w:color w:val="00000A"/>
          <w:szCs w:val="24"/>
        </w:rPr>
        <w:t>№</w:t>
      </w:r>
      <w:r w:rsidRPr="000F5C26">
        <w:rPr>
          <w:color w:val="00000A"/>
          <w:szCs w:val="24"/>
        </w:rPr>
        <w:t xml:space="preserve"> 248-ФЗ. </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0F5C26">
        <w:rPr>
          <w:rFonts w:eastAsia="Segoe UI Symbol" w:cs="Segoe UI Symbol"/>
          <w:color w:val="00000A"/>
          <w:szCs w:val="24"/>
        </w:rPr>
        <w:t>№</w:t>
      </w:r>
      <w:r w:rsidRPr="000F5C26">
        <w:rPr>
          <w:color w:val="00000A"/>
          <w:szCs w:val="24"/>
        </w:rPr>
        <w:t xml:space="preserve"> 248-ФЗ.</w:t>
      </w:r>
    </w:p>
    <w:p w:rsidR="0040731C" w:rsidRPr="000F5C26" w:rsidRDefault="00B71A5C" w:rsidP="000F5C26">
      <w:pPr>
        <w:widowControl w:val="0"/>
        <w:suppressAutoHyphens/>
        <w:spacing w:line="276" w:lineRule="auto"/>
        <w:ind w:firstLine="794"/>
        <w:jc w:val="both"/>
        <w:rPr>
          <w:szCs w:val="24"/>
        </w:rPr>
      </w:pPr>
      <w:r w:rsidRPr="000F5C26">
        <w:rPr>
          <w:szCs w:val="24"/>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40731C" w:rsidRPr="000F5C26" w:rsidRDefault="00B71A5C" w:rsidP="000F5C26">
      <w:pPr>
        <w:widowControl w:val="0"/>
        <w:suppressAutoHyphens/>
        <w:spacing w:line="276" w:lineRule="auto"/>
        <w:ind w:firstLine="794"/>
        <w:jc w:val="both"/>
        <w:rPr>
          <w:szCs w:val="24"/>
        </w:rPr>
      </w:pPr>
      <w:r w:rsidRPr="000F5C26">
        <w:rPr>
          <w:szCs w:val="24"/>
        </w:rPr>
        <w:t xml:space="preserve">- решения о проведении контрольных (надзорных) мероприятий и обязательных профилактических визитов; </w:t>
      </w:r>
    </w:p>
    <w:p w:rsidR="0040731C" w:rsidRPr="000F5C26" w:rsidRDefault="00B71A5C" w:rsidP="000F5C26">
      <w:pPr>
        <w:widowControl w:val="0"/>
        <w:suppressAutoHyphens/>
        <w:spacing w:line="276" w:lineRule="auto"/>
        <w:ind w:firstLine="794"/>
        <w:jc w:val="both"/>
        <w:rPr>
          <w:szCs w:val="24"/>
        </w:rPr>
      </w:pPr>
      <w:r w:rsidRPr="000F5C26">
        <w:rPr>
          <w:szCs w:val="24"/>
        </w:rPr>
        <w:t>- актов контрольных (надзорных) мероприятий и обязательных профилактических визитов, предписаний об устранении выявленных нарушений;</w:t>
      </w:r>
    </w:p>
    <w:p w:rsidR="0040731C" w:rsidRPr="000F5C26" w:rsidRDefault="00B71A5C" w:rsidP="000F5C26">
      <w:pPr>
        <w:widowControl w:val="0"/>
        <w:suppressAutoHyphens/>
        <w:spacing w:line="276" w:lineRule="auto"/>
        <w:ind w:firstLine="794"/>
        <w:jc w:val="both"/>
        <w:rPr>
          <w:szCs w:val="24"/>
        </w:rPr>
      </w:pPr>
      <w:r w:rsidRPr="000F5C26">
        <w:rPr>
          <w:szCs w:val="24"/>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40731C" w:rsidRPr="000F5C26" w:rsidRDefault="00B71A5C" w:rsidP="000F5C26">
      <w:pPr>
        <w:widowControl w:val="0"/>
        <w:suppressAutoHyphens/>
        <w:spacing w:line="276" w:lineRule="auto"/>
        <w:ind w:firstLine="794"/>
        <w:jc w:val="both"/>
        <w:rPr>
          <w:szCs w:val="24"/>
        </w:rPr>
      </w:pPr>
      <w:r w:rsidRPr="000F5C26">
        <w:rPr>
          <w:szCs w:val="24"/>
        </w:rPr>
        <w:t>- решений об отнесении объектов контроля к соответствующей категории риска;</w:t>
      </w:r>
    </w:p>
    <w:p w:rsidR="0040731C" w:rsidRPr="000F5C26" w:rsidRDefault="00B71A5C" w:rsidP="000F5C26">
      <w:pPr>
        <w:widowControl w:val="0"/>
        <w:suppressAutoHyphens/>
        <w:spacing w:line="276" w:lineRule="auto"/>
        <w:ind w:firstLine="794"/>
        <w:jc w:val="both"/>
        <w:rPr>
          <w:szCs w:val="24"/>
        </w:rPr>
      </w:pPr>
      <w:r w:rsidRPr="000F5C26">
        <w:rPr>
          <w:szCs w:val="24"/>
        </w:rPr>
        <w:t xml:space="preserve">- решений об отказе в проведении обязательных профилактических </w:t>
      </w:r>
      <w:r w:rsidRPr="000F5C26">
        <w:rPr>
          <w:szCs w:val="24"/>
        </w:rPr>
        <w:lastRenderedPageBreak/>
        <w:t>визитов по заявлениям контролируемых лиц;</w:t>
      </w:r>
    </w:p>
    <w:p w:rsidR="0040731C" w:rsidRPr="000F5C26" w:rsidRDefault="00B71A5C" w:rsidP="000F5C26">
      <w:pPr>
        <w:widowControl w:val="0"/>
        <w:suppressAutoHyphens/>
        <w:spacing w:line="276" w:lineRule="auto"/>
        <w:ind w:firstLine="794"/>
        <w:jc w:val="both"/>
        <w:rPr>
          <w:szCs w:val="24"/>
        </w:rPr>
      </w:pPr>
      <w:r w:rsidRPr="000F5C26">
        <w:rPr>
          <w:szCs w:val="24"/>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0F5C26">
        <w:rPr>
          <w:rFonts w:eastAsia="Segoe UI Symbol" w:cs="Segoe UI Symbol"/>
          <w:color w:val="00000A"/>
          <w:szCs w:val="24"/>
        </w:rPr>
        <w:t>№</w:t>
      </w:r>
      <w:r w:rsidRPr="000F5C26">
        <w:rPr>
          <w:color w:val="00000A"/>
          <w:szCs w:val="24"/>
        </w:rPr>
        <w:t xml:space="preserve"> 248-ФЗ.</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0F5C26">
        <w:rPr>
          <w:rFonts w:eastAsia="Segoe UI Symbol" w:cs="Segoe UI Symbol"/>
          <w:color w:val="00000A"/>
          <w:szCs w:val="24"/>
        </w:rPr>
        <w:t>№</w:t>
      </w:r>
      <w:r w:rsidRPr="000F5C26">
        <w:rPr>
          <w:color w:val="00000A"/>
          <w:szCs w:val="24"/>
        </w:rPr>
        <w:t xml:space="preserve"> 248-ФЗ.</w:t>
      </w:r>
    </w:p>
    <w:p w:rsidR="0040731C" w:rsidRPr="000F5C26" w:rsidRDefault="00B71A5C" w:rsidP="000F5C26">
      <w:pPr>
        <w:widowControl w:val="0"/>
        <w:suppressAutoHyphens/>
        <w:spacing w:line="276" w:lineRule="auto"/>
        <w:ind w:firstLine="794"/>
        <w:jc w:val="both"/>
        <w:rPr>
          <w:szCs w:val="24"/>
        </w:rPr>
      </w:pPr>
      <w:r w:rsidRPr="000F5C26">
        <w:rPr>
          <w:szCs w:val="24"/>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40731C" w:rsidRPr="000F5C26" w:rsidRDefault="00B71A5C" w:rsidP="000F5C26">
      <w:pPr>
        <w:widowControl w:val="0"/>
        <w:suppressAutoHyphens/>
        <w:spacing w:line="276" w:lineRule="auto"/>
        <w:ind w:firstLine="794"/>
        <w:jc w:val="both"/>
        <w:rPr>
          <w:color w:val="00000A"/>
          <w:szCs w:val="24"/>
        </w:rPr>
      </w:pPr>
      <w:r w:rsidRPr="000F5C26">
        <w:rPr>
          <w:szCs w:val="24"/>
        </w:rPr>
        <w:t>6.7. Материалы</w:t>
      </w:r>
      <w:r w:rsidRPr="000F5C26">
        <w:rPr>
          <w:color w:val="00000A"/>
          <w:szCs w:val="24"/>
        </w:rPr>
        <w:t>, прикладываемые к жалобе, в том числе фото- и видеоматериалы, представляются контролируемым лицом в электронном виде.</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w:t>
      </w:r>
      <w:r w:rsidR="0040731C" w:rsidRPr="000F5C26">
        <w:rPr>
          <w:color w:val="00000A"/>
          <w:szCs w:val="24"/>
        </w:rPr>
        <w:t xml:space="preserve">тролируемым лицом предписания. </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6.</w:t>
      </w:r>
      <w:r w:rsidRPr="000F5C26">
        <w:rPr>
          <w:szCs w:val="24"/>
        </w:rPr>
        <w:t xml:space="preserve">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w:t>
      </w:r>
      <w:r w:rsidRPr="000F5C26">
        <w:rPr>
          <w:color w:val="00000A"/>
          <w:szCs w:val="24"/>
        </w:rPr>
        <w:t xml:space="preserve">одно из решений, предусмотренных частью 10 статьи 40 Федерального закона № 28-ФЗ. </w:t>
      </w:r>
    </w:p>
    <w:p w:rsidR="0040731C" w:rsidRPr="000F5C26" w:rsidRDefault="00B71A5C" w:rsidP="000F5C26">
      <w:pPr>
        <w:widowControl w:val="0"/>
        <w:suppressAutoHyphens/>
        <w:spacing w:line="276" w:lineRule="auto"/>
        <w:ind w:firstLine="794"/>
        <w:jc w:val="both"/>
        <w:rPr>
          <w:color w:val="000000"/>
          <w:szCs w:val="24"/>
        </w:rPr>
      </w:pPr>
      <w:r w:rsidRPr="000F5C26">
        <w:rPr>
          <w:color w:val="00000A"/>
          <w:szCs w:val="24"/>
        </w:rPr>
        <w:t xml:space="preserve">6.13. В срок не позднее пяти рабочих дней </w:t>
      </w:r>
      <w:r w:rsidRPr="000F5C26">
        <w:rPr>
          <w:color w:val="000000"/>
          <w:szCs w:val="24"/>
        </w:rPr>
        <w:t xml:space="preserve">со дня получения жалобы </w:t>
      </w:r>
      <w:r w:rsidRPr="000F5C26">
        <w:rPr>
          <w:color w:val="000000"/>
          <w:szCs w:val="24"/>
        </w:rPr>
        <w:lastRenderedPageBreak/>
        <w:t xml:space="preserve">контролируемый орган отказывает в рассмотрении жалобы в случаях, установленных частью 1 статьи 42 Федерального закона № 248-ФЗ. </w:t>
      </w:r>
    </w:p>
    <w:p w:rsidR="0040731C" w:rsidRPr="000F5C26" w:rsidRDefault="00B71A5C" w:rsidP="000F5C26">
      <w:pPr>
        <w:widowControl w:val="0"/>
        <w:suppressAutoHyphens/>
        <w:spacing w:line="276" w:lineRule="auto"/>
        <w:ind w:firstLine="794"/>
        <w:jc w:val="both"/>
        <w:rPr>
          <w:szCs w:val="24"/>
        </w:rPr>
      </w:pPr>
      <w:r w:rsidRPr="000F5C26">
        <w:rPr>
          <w:color w:val="00000A"/>
          <w:szCs w:val="24"/>
        </w:rPr>
        <w:t xml:space="preserve">6.14. Срок информирования и направления контролируемому лицу решения, принятого контрольным органом в </w:t>
      </w:r>
      <w:r w:rsidRPr="000F5C26">
        <w:rPr>
          <w:szCs w:val="24"/>
        </w:rPr>
        <w:t>соответствии с пунктами 6.12-6.13 Положения составляет один рабочий день.</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 xml:space="preserve">6.15. Форма и содержание жалобы, установлены частью 1 статьи 41 Федерального закона </w:t>
      </w:r>
      <w:r w:rsidRPr="000F5C26">
        <w:rPr>
          <w:rFonts w:eastAsia="Segoe UI Symbol" w:cs="Segoe UI Symbol"/>
          <w:color w:val="00000A"/>
          <w:szCs w:val="24"/>
        </w:rPr>
        <w:t>№</w:t>
      </w:r>
      <w:r w:rsidRPr="000F5C26">
        <w:rPr>
          <w:color w:val="00000A"/>
          <w:szCs w:val="24"/>
        </w:rPr>
        <w:t xml:space="preserve"> 248-ФЗ. </w:t>
      </w:r>
    </w:p>
    <w:p w:rsidR="0040731C" w:rsidRPr="000F5C26" w:rsidRDefault="00B71A5C" w:rsidP="000F5C26">
      <w:pPr>
        <w:widowControl w:val="0"/>
        <w:suppressAutoHyphens/>
        <w:spacing w:line="276" w:lineRule="auto"/>
        <w:ind w:firstLine="794"/>
        <w:jc w:val="both"/>
        <w:rPr>
          <w:color w:val="000000"/>
          <w:szCs w:val="24"/>
        </w:rPr>
      </w:pPr>
      <w:r w:rsidRPr="000F5C26">
        <w:rPr>
          <w:color w:val="00000A"/>
          <w:szCs w:val="24"/>
        </w:rPr>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0F5C26">
        <w:rPr>
          <w:color w:val="000000"/>
          <w:szCs w:val="24"/>
        </w:rPr>
        <w:t xml:space="preserve">й. Срок отказа в рассмотрении жалобы 5 рабочих дней со дня получения жалобы. </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0731C" w:rsidRPr="000F5C26" w:rsidRDefault="00B71A5C" w:rsidP="000F5C26">
      <w:pPr>
        <w:widowControl w:val="0"/>
        <w:suppressAutoHyphens/>
        <w:spacing w:line="276" w:lineRule="auto"/>
        <w:ind w:firstLine="794"/>
        <w:jc w:val="both"/>
        <w:rPr>
          <w:szCs w:val="24"/>
        </w:rPr>
      </w:pPr>
      <w:r w:rsidRPr="000F5C26">
        <w:rPr>
          <w:color w:val="00000A"/>
          <w:szCs w:val="24"/>
        </w:rPr>
        <w:t xml:space="preserve">6.18. Срок рассмотрение руководителем контрольного органа жалобы </w:t>
      </w:r>
      <w:r w:rsidRPr="000F5C26">
        <w:rPr>
          <w:szCs w:val="24"/>
        </w:rPr>
        <w:t>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 xml:space="preserve">6.19. Срок рассмотрения жалобы может быть продлен на двадцать рабочих дней, в следующих исключительных случаях: </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2) отсутствие должностного лица, действия (бездействия) которого обжалуются, по уважительной причине (болезнь, отпуск, командировка);</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 xml:space="preserve">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w:t>
      </w:r>
      <w:r w:rsidRPr="000F5C26">
        <w:rPr>
          <w:color w:val="00000A"/>
          <w:szCs w:val="24"/>
        </w:rPr>
        <w:lastRenderedPageBreak/>
        <w:t>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0731C" w:rsidRPr="000F5C26" w:rsidRDefault="00B71A5C" w:rsidP="000F5C26">
      <w:pPr>
        <w:widowControl w:val="0"/>
        <w:suppressAutoHyphens/>
        <w:spacing w:line="276" w:lineRule="auto"/>
        <w:ind w:firstLine="794"/>
        <w:jc w:val="both"/>
        <w:rPr>
          <w:color w:val="00000A"/>
          <w:szCs w:val="24"/>
        </w:rPr>
      </w:pPr>
      <w:r w:rsidRPr="000F5C26">
        <w:rPr>
          <w:color w:val="00000A"/>
          <w:szCs w:val="24"/>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B71A5C" w:rsidRPr="000F5C26" w:rsidRDefault="00B71A5C" w:rsidP="000F5C26">
      <w:pPr>
        <w:widowControl w:val="0"/>
        <w:suppressAutoHyphens/>
        <w:spacing w:line="276" w:lineRule="auto"/>
        <w:ind w:firstLine="794"/>
        <w:jc w:val="both"/>
        <w:rPr>
          <w:rFonts w:ascii="Arial" w:hAnsi="Arial"/>
          <w:color w:val="000000"/>
          <w:szCs w:val="24"/>
        </w:rPr>
      </w:pPr>
      <w:r w:rsidRPr="000F5C26">
        <w:rPr>
          <w:color w:val="00000A"/>
          <w:szCs w:val="24"/>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B71A5C" w:rsidRPr="000F5C26" w:rsidRDefault="00B71A5C" w:rsidP="000F5C26">
      <w:pPr>
        <w:widowControl w:val="0"/>
        <w:tabs>
          <w:tab w:val="left" w:pos="1134"/>
        </w:tabs>
        <w:suppressAutoHyphens/>
        <w:spacing w:line="276" w:lineRule="auto"/>
        <w:contextualSpacing/>
        <w:jc w:val="both"/>
        <w:rPr>
          <w:rFonts w:eastAsia="Calibri"/>
          <w:szCs w:val="24"/>
        </w:rPr>
      </w:pPr>
    </w:p>
    <w:p w:rsidR="00B71A5C" w:rsidRPr="000F5C26" w:rsidRDefault="00B71A5C" w:rsidP="000F5C26">
      <w:pPr>
        <w:widowControl w:val="0"/>
        <w:suppressAutoHyphens/>
        <w:spacing w:line="276" w:lineRule="auto"/>
        <w:contextualSpacing/>
        <w:jc w:val="center"/>
        <w:rPr>
          <w:szCs w:val="24"/>
        </w:rPr>
      </w:pPr>
      <w:r w:rsidRPr="000F5C26">
        <w:rPr>
          <w:rFonts w:eastAsia="Calibri"/>
          <w:b/>
          <w:szCs w:val="24"/>
          <w:lang w:val="en-US"/>
        </w:rPr>
        <w:t>VII</w:t>
      </w:r>
      <w:r w:rsidRPr="000F5C26">
        <w:rPr>
          <w:rFonts w:eastAsia="Calibri"/>
          <w:b/>
          <w:szCs w:val="24"/>
        </w:rPr>
        <w:t>. Заключительные положения</w:t>
      </w:r>
    </w:p>
    <w:p w:rsidR="00B71A5C" w:rsidRPr="000F5C26" w:rsidRDefault="00B71A5C" w:rsidP="000F5C26">
      <w:pPr>
        <w:widowControl w:val="0"/>
        <w:suppressAutoHyphens/>
        <w:spacing w:line="276" w:lineRule="auto"/>
        <w:jc w:val="center"/>
        <w:rPr>
          <w:rFonts w:eastAsia="Calibri"/>
          <w:b/>
          <w:color w:val="000000"/>
          <w:szCs w:val="24"/>
        </w:rPr>
      </w:pPr>
    </w:p>
    <w:p w:rsidR="00B71A5C" w:rsidRPr="000F5C26" w:rsidRDefault="00B71A5C" w:rsidP="000F5C26">
      <w:pPr>
        <w:widowControl w:val="0"/>
        <w:tabs>
          <w:tab w:val="left" w:pos="1134"/>
        </w:tabs>
        <w:suppressAutoHyphens/>
        <w:spacing w:line="276" w:lineRule="auto"/>
        <w:ind w:right="-170" w:firstLine="737"/>
        <w:contextualSpacing/>
        <w:jc w:val="both"/>
        <w:rPr>
          <w:rFonts w:ascii="Arial" w:hAnsi="Arial"/>
          <w:szCs w:val="24"/>
        </w:rPr>
      </w:pPr>
      <w:r w:rsidRPr="000F5C26">
        <w:rPr>
          <w:rFonts w:eastAsia="Calibri"/>
          <w:color w:val="000000"/>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71A5C" w:rsidRPr="000F5C26" w:rsidRDefault="00B71A5C" w:rsidP="000F5C26">
      <w:pPr>
        <w:widowControl w:val="0"/>
        <w:tabs>
          <w:tab w:val="left" w:pos="1134"/>
        </w:tabs>
        <w:suppressAutoHyphens/>
        <w:spacing w:line="276" w:lineRule="auto"/>
        <w:ind w:right="-170" w:firstLine="737"/>
        <w:contextualSpacing/>
        <w:jc w:val="both"/>
        <w:rPr>
          <w:rFonts w:ascii="Arial" w:hAnsi="Arial"/>
          <w:szCs w:val="24"/>
        </w:rPr>
      </w:pPr>
      <w:r w:rsidRPr="000F5C26">
        <w:rPr>
          <w:rFonts w:eastAsia="Calibri"/>
          <w:szCs w:val="24"/>
        </w:rPr>
        <w:t xml:space="preserve">7.2. Контрольный орган при проведении контрольных мероприятий, использует типовые формы документов, утвержденные приказом </w:t>
      </w:r>
      <w:r w:rsidRPr="000F5C26">
        <w:rPr>
          <w:rFonts w:eastAsia="Calibri"/>
          <w:szCs w:val="24"/>
        </w:rPr>
        <w:lastRenderedPageBreak/>
        <w:t xml:space="preserve">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w:t>
      </w:r>
      <w:r w:rsidR="0040731C" w:rsidRPr="000F5C26">
        <w:rPr>
          <w:rFonts w:eastAsia="Calibri"/>
          <w:szCs w:val="24"/>
        </w:rPr>
        <w:t>администрации Мурашинского муниципального округа.</w:t>
      </w:r>
      <w:r w:rsidRPr="000F5C26">
        <w:rPr>
          <w:rFonts w:eastAsia="Calibri"/>
          <w:szCs w:val="24"/>
        </w:rPr>
        <w:t xml:space="preserve"> </w:t>
      </w:r>
    </w:p>
    <w:p w:rsidR="00F95575" w:rsidRPr="000F5C26" w:rsidRDefault="00F95575" w:rsidP="000F5C26">
      <w:pPr>
        <w:spacing w:after="160" w:line="276" w:lineRule="auto"/>
        <w:rPr>
          <w:szCs w:val="24"/>
        </w:rPr>
      </w:pPr>
    </w:p>
    <w:p w:rsidR="000F5C26" w:rsidRDefault="000F5C26">
      <w:r>
        <w:br w:type="page"/>
      </w:r>
    </w:p>
    <w:tbl>
      <w:tblPr>
        <w:tblStyle w:val="a7"/>
        <w:tblW w:w="9356" w:type="dxa"/>
        <w:tblLook w:val="04A0" w:firstRow="1" w:lastRow="0" w:firstColumn="1" w:lastColumn="0" w:noHBand="0" w:noVBand="1"/>
      </w:tblPr>
      <w:tblGrid>
        <w:gridCol w:w="4536"/>
        <w:gridCol w:w="479"/>
        <w:gridCol w:w="2103"/>
        <w:gridCol w:w="567"/>
        <w:gridCol w:w="1671"/>
      </w:tblGrid>
      <w:tr w:rsidR="00F95575" w:rsidRPr="000F5C26" w:rsidTr="008B17F0">
        <w:tc>
          <w:tcPr>
            <w:tcW w:w="4536" w:type="dxa"/>
            <w:tcBorders>
              <w:top w:val="nil"/>
              <w:left w:val="nil"/>
              <w:bottom w:val="nil"/>
              <w:right w:val="nil"/>
            </w:tcBorders>
          </w:tcPr>
          <w:p w:rsidR="00F95575" w:rsidRPr="000F5C26" w:rsidRDefault="00F95575" w:rsidP="000F5C26">
            <w:pPr>
              <w:spacing w:line="276" w:lineRule="auto"/>
              <w:jc w:val="both"/>
              <w:rPr>
                <w:szCs w:val="24"/>
              </w:rPr>
            </w:pPr>
          </w:p>
          <w:p w:rsidR="00F95575" w:rsidRPr="000F5C26" w:rsidRDefault="00F95575" w:rsidP="000F5C26">
            <w:pPr>
              <w:spacing w:line="276" w:lineRule="auto"/>
              <w:jc w:val="both"/>
              <w:rPr>
                <w:szCs w:val="24"/>
              </w:rPr>
            </w:pPr>
          </w:p>
        </w:tc>
        <w:tc>
          <w:tcPr>
            <w:tcW w:w="4820" w:type="dxa"/>
            <w:gridSpan w:val="4"/>
            <w:tcBorders>
              <w:top w:val="nil"/>
              <w:left w:val="nil"/>
              <w:bottom w:val="nil"/>
              <w:right w:val="nil"/>
            </w:tcBorders>
          </w:tcPr>
          <w:p w:rsidR="00F95575" w:rsidRPr="000F5C26" w:rsidRDefault="00F95575" w:rsidP="000F5C26">
            <w:pPr>
              <w:jc w:val="both"/>
              <w:rPr>
                <w:szCs w:val="24"/>
              </w:rPr>
            </w:pPr>
            <w:r w:rsidRPr="000F5C26">
              <w:rPr>
                <w:szCs w:val="24"/>
              </w:rPr>
              <w:t>Приложение № 2</w:t>
            </w:r>
          </w:p>
          <w:p w:rsidR="00F95575" w:rsidRPr="000F5C26" w:rsidRDefault="00F95575" w:rsidP="000F5C26">
            <w:pPr>
              <w:jc w:val="both"/>
              <w:rPr>
                <w:szCs w:val="24"/>
              </w:rPr>
            </w:pPr>
          </w:p>
          <w:p w:rsidR="00F95575" w:rsidRPr="000F5C26" w:rsidRDefault="00F95575" w:rsidP="000F5C26">
            <w:pPr>
              <w:jc w:val="both"/>
              <w:rPr>
                <w:szCs w:val="24"/>
              </w:rPr>
            </w:pPr>
            <w:r w:rsidRPr="000F5C26">
              <w:rPr>
                <w:szCs w:val="24"/>
              </w:rPr>
              <w:t>УТВЕРЖДЕН</w:t>
            </w:r>
          </w:p>
          <w:p w:rsidR="00F95575" w:rsidRPr="000F5C26" w:rsidRDefault="00F95575" w:rsidP="000F5C26">
            <w:pPr>
              <w:jc w:val="both"/>
              <w:rPr>
                <w:szCs w:val="24"/>
              </w:rPr>
            </w:pPr>
          </w:p>
          <w:p w:rsidR="00F95575" w:rsidRPr="000F5C26" w:rsidRDefault="00F95575" w:rsidP="000F5C26">
            <w:pPr>
              <w:jc w:val="both"/>
              <w:rPr>
                <w:szCs w:val="24"/>
              </w:rPr>
            </w:pPr>
            <w:r w:rsidRPr="000F5C26">
              <w:rPr>
                <w:szCs w:val="24"/>
              </w:rPr>
              <w:t xml:space="preserve">решением Думы Мурашинского муниципального округа </w:t>
            </w:r>
          </w:p>
        </w:tc>
      </w:tr>
      <w:tr w:rsidR="00F95575" w:rsidRPr="000F5C26" w:rsidTr="008B17F0">
        <w:tc>
          <w:tcPr>
            <w:tcW w:w="4536" w:type="dxa"/>
            <w:tcBorders>
              <w:top w:val="nil"/>
              <w:left w:val="nil"/>
              <w:bottom w:val="nil"/>
              <w:right w:val="nil"/>
            </w:tcBorders>
          </w:tcPr>
          <w:p w:rsidR="00F95575" w:rsidRPr="000F5C26" w:rsidRDefault="00F95575" w:rsidP="000F5C26">
            <w:pPr>
              <w:spacing w:line="276" w:lineRule="auto"/>
              <w:jc w:val="both"/>
              <w:rPr>
                <w:szCs w:val="24"/>
              </w:rPr>
            </w:pPr>
          </w:p>
        </w:tc>
        <w:tc>
          <w:tcPr>
            <w:tcW w:w="479" w:type="dxa"/>
            <w:tcBorders>
              <w:top w:val="nil"/>
              <w:left w:val="nil"/>
              <w:bottom w:val="nil"/>
              <w:right w:val="nil"/>
            </w:tcBorders>
          </w:tcPr>
          <w:p w:rsidR="00F95575" w:rsidRPr="000F5C26" w:rsidRDefault="00F95575" w:rsidP="000F5C26">
            <w:pPr>
              <w:spacing w:line="276" w:lineRule="auto"/>
              <w:jc w:val="both"/>
              <w:rPr>
                <w:szCs w:val="24"/>
              </w:rPr>
            </w:pPr>
            <w:r w:rsidRPr="000F5C26">
              <w:rPr>
                <w:szCs w:val="24"/>
              </w:rPr>
              <w:t>от</w:t>
            </w:r>
          </w:p>
        </w:tc>
        <w:tc>
          <w:tcPr>
            <w:tcW w:w="2103" w:type="dxa"/>
            <w:tcBorders>
              <w:top w:val="nil"/>
              <w:left w:val="nil"/>
              <w:right w:val="nil"/>
            </w:tcBorders>
          </w:tcPr>
          <w:p w:rsidR="00F95575" w:rsidRPr="000F5C26" w:rsidRDefault="0052060E" w:rsidP="000F5C26">
            <w:pPr>
              <w:jc w:val="both"/>
              <w:rPr>
                <w:szCs w:val="24"/>
              </w:rPr>
            </w:pPr>
            <w:r w:rsidRPr="000F5C26">
              <w:rPr>
                <w:szCs w:val="24"/>
              </w:rPr>
              <w:t>04.06.2025</w:t>
            </w:r>
          </w:p>
        </w:tc>
        <w:tc>
          <w:tcPr>
            <w:tcW w:w="567" w:type="dxa"/>
            <w:tcBorders>
              <w:top w:val="nil"/>
              <w:left w:val="nil"/>
              <w:bottom w:val="nil"/>
              <w:right w:val="nil"/>
            </w:tcBorders>
          </w:tcPr>
          <w:p w:rsidR="00F95575" w:rsidRPr="000F5C26" w:rsidRDefault="00F95575" w:rsidP="000F5C26">
            <w:pPr>
              <w:spacing w:line="276" w:lineRule="auto"/>
              <w:jc w:val="both"/>
              <w:rPr>
                <w:szCs w:val="24"/>
              </w:rPr>
            </w:pPr>
            <w:r w:rsidRPr="000F5C26">
              <w:rPr>
                <w:szCs w:val="24"/>
              </w:rPr>
              <w:t>№</w:t>
            </w:r>
          </w:p>
        </w:tc>
        <w:tc>
          <w:tcPr>
            <w:tcW w:w="1671" w:type="dxa"/>
            <w:tcBorders>
              <w:top w:val="nil"/>
              <w:left w:val="nil"/>
              <w:right w:val="nil"/>
            </w:tcBorders>
          </w:tcPr>
          <w:p w:rsidR="00F95575" w:rsidRPr="000F5C26" w:rsidRDefault="0052060E" w:rsidP="000F5C26">
            <w:pPr>
              <w:spacing w:line="276" w:lineRule="auto"/>
              <w:jc w:val="both"/>
              <w:rPr>
                <w:szCs w:val="24"/>
              </w:rPr>
            </w:pPr>
            <w:r w:rsidRPr="000F5C26">
              <w:rPr>
                <w:szCs w:val="24"/>
              </w:rPr>
              <w:t>39/11</w:t>
            </w:r>
          </w:p>
        </w:tc>
      </w:tr>
    </w:tbl>
    <w:p w:rsidR="000F5C26" w:rsidRPr="000F5C26" w:rsidRDefault="000F5C26" w:rsidP="000F5C26">
      <w:pPr>
        <w:widowControl w:val="0"/>
        <w:spacing w:line="276" w:lineRule="auto"/>
        <w:jc w:val="center"/>
        <w:rPr>
          <w:b/>
          <w:sz w:val="72"/>
          <w:szCs w:val="72"/>
        </w:rPr>
      </w:pPr>
    </w:p>
    <w:p w:rsidR="00F95575" w:rsidRPr="000F5C26" w:rsidRDefault="00F95575" w:rsidP="000F5C26">
      <w:pPr>
        <w:widowControl w:val="0"/>
        <w:jc w:val="center"/>
        <w:rPr>
          <w:b/>
          <w:szCs w:val="24"/>
          <w:shd w:val="clear" w:color="auto" w:fill="F1C100"/>
        </w:rPr>
      </w:pPr>
      <w:r w:rsidRPr="000F5C26">
        <w:rPr>
          <w:b/>
          <w:szCs w:val="24"/>
        </w:rPr>
        <w:t xml:space="preserve">Перечень индикаторов риска </w:t>
      </w:r>
    </w:p>
    <w:p w:rsidR="00F95575" w:rsidRPr="000F5C26" w:rsidRDefault="00F95575" w:rsidP="000F5C26">
      <w:pPr>
        <w:widowControl w:val="0"/>
        <w:ind w:firstLine="720"/>
        <w:jc w:val="center"/>
        <w:rPr>
          <w:b/>
          <w:szCs w:val="24"/>
        </w:rPr>
      </w:pPr>
      <w:r w:rsidRPr="000F5C26">
        <w:rPr>
          <w:b/>
          <w:szCs w:val="24"/>
        </w:rPr>
        <w:t xml:space="preserve">нарушения обязательных требований, проверяемых в рамках осуществления муниципального </w:t>
      </w:r>
      <w:r w:rsidR="00A456FC" w:rsidRPr="000F5C26">
        <w:rPr>
          <w:b/>
          <w:szCs w:val="24"/>
        </w:rPr>
        <w:t>земельного</w:t>
      </w:r>
      <w:r w:rsidRPr="000F5C26">
        <w:rPr>
          <w:b/>
          <w:szCs w:val="24"/>
        </w:rPr>
        <w:t xml:space="preserve"> контроля</w:t>
      </w:r>
    </w:p>
    <w:p w:rsidR="00F95575" w:rsidRPr="000F5C26" w:rsidRDefault="00F95575" w:rsidP="000F5C26">
      <w:pPr>
        <w:widowControl w:val="0"/>
        <w:spacing w:line="276" w:lineRule="auto"/>
        <w:rPr>
          <w:szCs w:val="24"/>
          <w:highlight w:val="yellow"/>
        </w:rPr>
      </w:pPr>
    </w:p>
    <w:p w:rsidR="00A456FC" w:rsidRPr="000F5C26" w:rsidRDefault="00A456FC" w:rsidP="000F5C26">
      <w:pPr>
        <w:pStyle w:val="af0"/>
        <w:spacing w:before="0" w:beforeAutospacing="0" w:after="0" w:afterAutospacing="0" w:line="276" w:lineRule="auto"/>
        <w:ind w:firstLine="540"/>
        <w:jc w:val="both"/>
        <w:rPr>
          <w:sz w:val="28"/>
        </w:rPr>
      </w:pPr>
      <w:r w:rsidRPr="000F5C26">
        <w:rPr>
          <w:sz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A456FC" w:rsidRPr="000F5C26" w:rsidRDefault="00A456FC" w:rsidP="000F5C26">
      <w:pPr>
        <w:pStyle w:val="af0"/>
        <w:spacing w:before="168" w:beforeAutospacing="0" w:after="0" w:afterAutospacing="0" w:line="276" w:lineRule="auto"/>
        <w:ind w:firstLine="540"/>
        <w:jc w:val="both"/>
        <w:rPr>
          <w:sz w:val="28"/>
        </w:rPr>
      </w:pPr>
      <w:r w:rsidRPr="000F5C26">
        <w:rPr>
          <w:sz w:val="28"/>
        </w:rPr>
        <w:t xml:space="preserve">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 </w:t>
      </w:r>
    </w:p>
    <w:p w:rsidR="00A456FC" w:rsidRPr="000F5C26" w:rsidRDefault="00A456FC" w:rsidP="000F5C26">
      <w:pPr>
        <w:pStyle w:val="af0"/>
        <w:spacing w:before="168" w:beforeAutospacing="0" w:after="0" w:afterAutospacing="0" w:line="276" w:lineRule="auto"/>
        <w:ind w:firstLine="540"/>
        <w:jc w:val="both"/>
        <w:rPr>
          <w:sz w:val="28"/>
        </w:rPr>
      </w:pPr>
      <w:r w:rsidRPr="000F5C26">
        <w:rPr>
          <w:sz w:val="28"/>
        </w:rPr>
        <w:t xml:space="preserve">3. Длительное </w:t>
      </w:r>
      <w:proofErr w:type="spellStart"/>
      <w:r w:rsidRPr="000F5C26">
        <w:rPr>
          <w:sz w:val="28"/>
        </w:rPr>
        <w:t>неосвоение</w:t>
      </w:r>
      <w:proofErr w:type="spellEnd"/>
      <w:r w:rsidRPr="000F5C26">
        <w:rPr>
          <w:sz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w:t>
      </w:r>
      <w:r w:rsidR="008E28D4" w:rsidRPr="000F5C26">
        <w:rPr>
          <w:sz w:val="28"/>
        </w:rPr>
        <w:t>ем и условиями предоставления).</w:t>
      </w:r>
    </w:p>
    <w:p w:rsidR="004E0C25" w:rsidRPr="000F5C26" w:rsidRDefault="004E0C25" w:rsidP="000F5C26">
      <w:pPr>
        <w:pStyle w:val="af0"/>
        <w:spacing w:before="168" w:beforeAutospacing="0" w:after="0" w:afterAutospacing="0" w:line="276" w:lineRule="auto"/>
        <w:ind w:firstLine="540"/>
        <w:jc w:val="both"/>
        <w:rPr>
          <w:sz w:val="28"/>
        </w:rPr>
      </w:pPr>
      <w:r w:rsidRPr="000F5C26">
        <w:rPr>
          <w:sz w:val="28"/>
        </w:rPr>
        <w:t>4. Невыполнение обязательных требований к оформлению документов, являющихся основанием для использования земельных участков.</w:t>
      </w:r>
    </w:p>
    <w:p w:rsidR="00B6090C" w:rsidRPr="000F5C26" w:rsidRDefault="00B6090C" w:rsidP="000F5C26">
      <w:pPr>
        <w:pStyle w:val="af0"/>
        <w:spacing w:before="168" w:line="276" w:lineRule="auto"/>
        <w:ind w:firstLine="540"/>
        <w:jc w:val="both"/>
        <w:rPr>
          <w:sz w:val="28"/>
        </w:rPr>
      </w:pPr>
      <w:r w:rsidRPr="000F5C26">
        <w:rPr>
          <w:sz w:val="28"/>
        </w:rPr>
        <w:t xml:space="preserve">5.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 веществами, в </w:t>
      </w:r>
      <w:r w:rsidRPr="000F5C26">
        <w:rPr>
          <w:sz w:val="28"/>
        </w:rPr>
        <w:lastRenderedPageBreak/>
        <w:t>том числе радиоактивными, загрязнение отходами производства и потребления).</w:t>
      </w:r>
    </w:p>
    <w:p w:rsidR="00B6090C" w:rsidRPr="000F5C26" w:rsidRDefault="00B6090C" w:rsidP="000F5C26">
      <w:pPr>
        <w:pStyle w:val="af0"/>
        <w:spacing w:before="168" w:line="276" w:lineRule="auto"/>
        <w:ind w:firstLine="540"/>
        <w:jc w:val="both"/>
        <w:rPr>
          <w:sz w:val="28"/>
        </w:rPr>
      </w:pPr>
      <w:r w:rsidRPr="000F5C26">
        <w:rPr>
          <w:sz w:val="28"/>
        </w:rPr>
        <w:t>6. Зарастание земельного участка сорной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свидетельствующее о его неиспользовании для сельскохозяйственного производства или иной деятельности, связанной с сельскохозяйственным производством.</w:t>
      </w:r>
    </w:p>
    <w:p w:rsidR="00B6090C" w:rsidRPr="000F5C26" w:rsidRDefault="00B6090C" w:rsidP="000F5C26">
      <w:pPr>
        <w:pStyle w:val="af0"/>
        <w:spacing w:before="168" w:beforeAutospacing="0" w:after="0" w:afterAutospacing="0" w:line="276" w:lineRule="auto"/>
        <w:ind w:firstLine="540"/>
        <w:jc w:val="both"/>
        <w:rPr>
          <w:sz w:val="28"/>
        </w:rPr>
      </w:pPr>
      <w:r w:rsidRPr="000F5C26">
        <w:rPr>
          <w:sz w:val="28"/>
        </w:rPr>
        <w:t>7. Поступление в контрольный орган обращений или информации, свидетельствующих о наличии признаков нарушений требований земельного законодательства.</w:t>
      </w:r>
    </w:p>
    <w:p w:rsidR="000F5C26" w:rsidRDefault="000F5C26">
      <w:r>
        <w:br w:type="page"/>
      </w:r>
    </w:p>
    <w:tbl>
      <w:tblPr>
        <w:tblStyle w:val="a7"/>
        <w:tblW w:w="9356" w:type="dxa"/>
        <w:tblLook w:val="04A0" w:firstRow="1" w:lastRow="0" w:firstColumn="1" w:lastColumn="0" w:noHBand="0" w:noVBand="1"/>
      </w:tblPr>
      <w:tblGrid>
        <w:gridCol w:w="4536"/>
        <w:gridCol w:w="479"/>
        <w:gridCol w:w="2103"/>
        <w:gridCol w:w="567"/>
        <w:gridCol w:w="1671"/>
      </w:tblGrid>
      <w:tr w:rsidR="00E60397" w:rsidRPr="000F5C26" w:rsidTr="008B17F0">
        <w:tc>
          <w:tcPr>
            <w:tcW w:w="4536" w:type="dxa"/>
            <w:tcBorders>
              <w:top w:val="nil"/>
              <w:left w:val="nil"/>
              <w:bottom w:val="nil"/>
              <w:right w:val="nil"/>
            </w:tcBorders>
          </w:tcPr>
          <w:p w:rsidR="00E60397" w:rsidRPr="000F5C26" w:rsidRDefault="00E60397" w:rsidP="000F5C26">
            <w:pPr>
              <w:spacing w:line="276" w:lineRule="auto"/>
              <w:jc w:val="both"/>
              <w:rPr>
                <w:szCs w:val="24"/>
              </w:rPr>
            </w:pPr>
          </w:p>
          <w:p w:rsidR="00E60397" w:rsidRPr="000F5C26" w:rsidRDefault="00E60397" w:rsidP="000F5C26">
            <w:pPr>
              <w:spacing w:line="276" w:lineRule="auto"/>
              <w:jc w:val="both"/>
              <w:rPr>
                <w:szCs w:val="24"/>
              </w:rPr>
            </w:pPr>
          </w:p>
        </w:tc>
        <w:tc>
          <w:tcPr>
            <w:tcW w:w="4820" w:type="dxa"/>
            <w:gridSpan w:val="4"/>
            <w:tcBorders>
              <w:top w:val="nil"/>
              <w:left w:val="nil"/>
              <w:bottom w:val="nil"/>
              <w:right w:val="nil"/>
            </w:tcBorders>
          </w:tcPr>
          <w:p w:rsidR="00E60397" w:rsidRPr="000F5C26" w:rsidRDefault="00E60397" w:rsidP="000F5C26">
            <w:pPr>
              <w:jc w:val="both"/>
              <w:rPr>
                <w:szCs w:val="24"/>
              </w:rPr>
            </w:pPr>
            <w:r w:rsidRPr="000F5C26">
              <w:rPr>
                <w:szCs w:val="24"/>
              </w:rPr>
              <w:t>Приложение № 3</w:t>
            </w:r>
          </w:p>
          <w:p w:rsidR="00E60397" w:rsidRPr="000F5C26" w:rsidRDefault="00E60397" w:rsidP="000F5C26">
            <w:pPr>
              <w:jc w:val="both"/>
              <w:rPr>
                <w:szCs w:val="24"/>
              </w:rPr>
            </w:pPr>
          </w:p>
          <w:p w:rsidR="00E60397" w:rsidRPr="000F5C26" w:rsidRDefault="00E60397" w:rsidP="000F5C26">
            <w:pPr>
              <w:jc w:val="both"/>
              <w:rPr>
                <w:szCs w:val="24"/>
              </w:rPr>
            </w:pPr>
            <w:r w:rsidRPr="000F5C26">
              <w:rPr>
                <w:szCs w:val="24"/>
              </w:rPr>
              <w:t>УТВЕРЖДЕН</w:t>
            </w:r>
          </w:p>
          <w:p w:rsidR="00E60397" w:rsidRPr="000F5C26" w:rsidRDefault="00E60397" w:rsidP="000F5C26">
            <w:pPr>
              <w:jc w:val="both"/>
              <w:rPr>
                <w:szCs w:val="24"/>
              </w:rPr>
            </w:pPr>
          </w:p>
          <w:p w:rsidR="00E60397" w:rsidRPr="000F5C26" w:rsidRDefault="00E60397" w:rsidP="000F5C26">
            <w:pPr>
              <w:jc w:val="both"/>
              <w:rPr>
                <w:szCs w:val="24"/>
              </w:rPr>
            </w:pPr>
            <w:r w:rsidRPr="000F5C26">
              <w:rPr>
                <w:szCs w:val="24"/>
              </w:rPr>
              <w:t xml:space="preserve">решением Думы Мурашинского муниципального округа </w:t>
            </w:r>
          </w:p>
        </w:tc>
      </w:tr>
      <w:tr w:rsidR="00E60397" w:rsidRPr="000F5C26" w:rsidTr="008B17F0">
        <w:tc>
          <w:tcPr>
            <w:tcW w:w="4536" w:type="dxa"/>
            <w:tcBorders>
              <w:top w:val="nil"/>
              <w:left w:val="nil"/>
              <w:bottom w:val="nil"/>
              <w:right w:val="nil"/>
            </w:tcBorders>
          </w:tcPr>
          <w:p w:rsidR="00E60397" w:rsidRPr="000F5C26" w:rsidRDefault="00E60397" w:rsidP="000F5C26">
            <w:pPr>
              <w:spacing w:line="276" w:lineRule="auto"/>
              <w:jc w:val="both"/>
              <w:rPr>
                <w:szCs w:val="24"/>
              </w:rPr>
            </w:pPr>
          </w:p>
        </w:tc>
        <w:tc>
          <w:tcPr>
            <w:tcW w:w="479" w:type="dxa"/>
            <w:tcBorders>
              <w:top w:val="nil"/>
              <w:left w:val="nil"/>
              <w:bottom w:val="nil"/>
              <w:right w:val="nil"/>
            </w:tcBorders>
          </w:tcPr>
          <w:p w:rsidR="00E60397" w:rsidRPr="000F5C26" w:rsidRDefault="00E60397" w:rsidP="000F5C26">
            <w:pPr>
              <w:spacing w:line="276" w:lineRule="auto"/>
              <w:jc w:val="both"/>
              <w:rPr>
                <w:szCs w:val="24"/>
              </w:rPr>
            </w:pPr>
            <w:r w:rsidRPr="000F5C26">
              <w:rPr>
                <w:szCs w:val="24"/>
              </w:rPr>
              <w:t>от</w:t>
            </w:r>
          </w:p>
        </w:tc>
        <w:tc>
          <w:tcPr>
            <w:tcW w:w="2103" w:type="dxa"/>
            <w:tcBorders>
              <w:top w:val="nil"/>
              <w:left w:val="nil"/>
              <w:right w:val="nil"/>
            </w:tcBorders>
          </w:tcPr>
          <w:p w:rsidR="00E60397" w:rsidRPr="000F5C26" w:rsidRDefault="0052060E" w:rsidP="000F5C26">
            <w:pPr>
              <w:jc w:val="both"/>
              <w:rPr>
                <w:szCs w:val="24"/>
              </w:rPr>
            </w:pPr>
            <w:r w:rsidRPr="000F5C26">
              <w:rPr>
                <w:szCs w:val="24"/>
              </w:rPr>
              <w:t>04.06.2025</w:t>
            </w:r>
          </w:p>
        </w:tc>
        <w:tc>
          <w:tcPr>
            <w:tcW w:w="567" w:type="dxa"/>
            <w:tcBorders>
              <w:top w:val="nil"/>
              <w:left w:val="nil"/>
              <w:bottom w:val="nil"/>
              <w:right w:val="nil"/>
            </w:tcBorders>
          </w:tcPr>
          <w:p w:rsidR="00E60397" w:rsidRPr="000F5C26" w:rsidRDefault="00E60397" w:rsidP="000F5C26">
            <w:pPr>
              <w:spacing w:line="276" w:lineRule="auto"/>
              <w:jc w:val="both"/>
              <w:rPr>
                <w:szCs w:val="24"/>
              </w:rPr>
            </w:pPr>
            <w:r w:rsidRPr="000F5C26">
              <w:rPr>
                <w:szCs w:val="24"/>
              </w:rPr>
              <w:t>№</w:t>
            </w:r>
          </w:p>
        </w:tc>
        <w:tc>
          <w:tcPr>
            <w:tcW w:w="1671" w:type="dxa"/>
            <w:tcBorders>
              <w:top w:val="nil"/>
              <w:left w:val="nil"/>
              <w:right w:val="nil"/>
            </w:tcBorders>
          </w:tcPr>
          <w:p w:rsidR="00E60397" w:rsidRPr="000F5C26" w:rsidRDefault="0052060E" w:rsidP="000F5C26">
            <w:pPr>
              <w:spacing w:line="276" w:lineRule="auto"/>
              <w:jc w:val="both"/>
              <w:rPr>
                <w:szCs w:val="24"/>
              </w:rPr>
            </w:pPr>
            <w:r w:rsidRPr="000F5C26">
              <w:rPr>
                <w:szCs w:val="24"/>
              </w:rPr>
              <w:t>39/11</w:t>
            </w:r>
          </w:p>
        </w:tc>
      </w:tr>
    </w:tbl>
    <w:p w:rsidR="000F5C26" w:rsidRPr="000F5C26" w:rsidRDefault="000F5C26" w:rsidP="000F5C26">
      <w:pPr>
        <w:widowControl w:val="0"/>
        <w:spacing w:line="276" w:lineRule="auto"/>
        <w:jc w:val="center"/>
        <w:rPr>
          <w:b/>
          <w:sz w:val="72"/>
          <w:szCs w:val="72"/>
        </w:rPr>
      </w:pPr>
    </w:p>
    <w:p w:rsidR="00E60397" w:rsidRPr="000F5C26" w:rsidRDefault="00E60397" w:rsidP="000F5C26">
      <w:pPr>
        <w:widowControl w:val="0"/>
        <w:jc w:val="center"/>
        <w:rPr>
          <w:b/>
          <w:szCs w:val="24"/>
        </w:rPr>
      </w:pPr>
      <w:r w:rsidRPr="000F5C26">
        <w:rPr>
          <w:b/>
          <w:szCs w:val="24"/>
        </w:rPr>
        <w:t>Перечень ключевых показателей</w:t>
      </w:r>
    </w:p>
    <w:p w:rsidR="00F95575" w:rsidRPr="000F5C26" w:rsidRDefault="00E60397" w:rsidP="000F5C26">
      <w:pPr>
        <w:widowControl w:val="0"/>
        <w:jc w:val="center"/>
        <w:rPr>
          <w:b/>
          <w:szCs w:val="24"/>
        </w:rPr>
      </w:pPr>
      <w:r w:rsidRPr="000F5C26">
        <w:rPr>
          <w:b/>
          <w:szCs w:val="24"/>
        </w:rPr>
        <w:t xml:space="preserve">муниципального </w:t>
      </w:r>
      <w:r w:rsidR="008E28D4" w:rsidRPr="000F5C26">
        <w:rPr>
          <w:b/>
          <w:szCs w:val="24"/>
        </w:rPr>
        <w:t>земельного</w:t>
      </w:r>
      <w:r w:rsidRPr="000F5C26">
        <w:rPr>
          <w:b/>
          <w:szCs w:val="24"/>
        </w:rPr>
        <w:t xml:space="preserve"> контроля и их целевых значений на территории Мурашинского муниципального округа</w:t>
      </w:r>
    </w:p>
    <w:p w:rsidR="00E60397" w:rsidRPr="000F5C26" w:rsidRDefault="00E60397" w:rsidP="000F5C26">
      <w:pPr>
        <w:widowControl w:val="0"/>
        <w:spacing w:line="276" w:lineRule="auto"/>
        <w:jc w:val="center"/>
        <w:rPr>
          <w:b/>
          <w:szCs w:val="24"/>
          <w:highlight w:val="yellow"/>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463"/>
        <w:gridCol w:w="2042"/>
      </w:tblGrid>
      <w:tr w:rsidR="004314B5" w:rsidRPr="000F5C26" w:rsidTr="00651A16">
        <w:tc>
          <w:tcPr>
            <w:tcW w:w="629" w:type="dxa"/>
            <w:tcBorders>
              <w:top w:val="single" w:sz="4" w:space="0" w:color="auto"/>
              <w:left w:val="single" w:sz="4" w:space="0" w:color="auto"/>
              <w:bottom w:val="single" w:sz="4" w:space="0" w:color="auto"/>
              <w:right w:val="single" w:sz="4" w:space="0" w:color="auto"/>
            </w:tcBorders>
          </w:tcPr>
          <w:p w:rsidR="004314B5" w:rsidRPr="000F5C26" w:rsidRDefault="004314B5" w:rsidP="000F5C26">
            <w:pPr>
              <w:widowControl w:val="0"/>
              <w:autoSpaceDE w:val="0"/>
              <w:autoSpaceDN w:val="0"/>
              <w:spacing w:line="276" w:lineRule="auto"/>
              <w:jc w:val="center"/>
              <w:rPr>
                <w:szCs w:val="24"/>
              </w:rPr>
            </w:pPr>
            <w:r w:rsidRPr="000F5C26">
              <w:rPr>
                <w:szCs w:val="24"/>
              </w:rPr>
              <w:t>№ п/п</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4314B5" w:rsidP="000F5C26">
            <w:pPr>
              <w:widowControl w:val="0"/>
              <w:autoSpaceDE w:val="0"/>
              <w:autoSpaceDN w:val="0"/>
              <w:spacing w:line="276" w:lineRule="auto"/>
              <w:jc w:val="center"/>
              <w:rPr>
                <w:szCs w:val="24"/>
              </w:rPr>
            </w:pPr>
            <w:r w:rsidRPr="000F5C26">
              <w:rPr>
                <w:szCs w:val="24"/>
              </w:rPr>
              <w:t>Наименование показателей</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4314B5" w:rsidP="000F5C26">
            <w:pPr>
              <w:widowControl w:val="0"/>
              <w:autoSpaceDE w:val="0"/>
              <w:autoSpaceDN w:val="0"/>
              <w:spacing w:line="276" w:lineRule="auto"/>
              <w:jc w:val="center"/>
              <w:rPr>
                <w:szCs w:val="24"/>
              </w:rPr>
            </w:pPr>
            <w:r w:rsidRPr="000F5C26">
              <w:rPr>
                <w:szCs w:val="24"/>
              </w:rPr>
              <w:t>Значение показателей</w:t>
            </w:r>
          </w:p>
        </w:tc>
      </w:tr>
      <w:tr w:rsidR="004314B5" w:rsidRPr="000F5C26" w:rsidTr="00651A16">
        <w:tc>
          <w:tcPr>
            <w:tcW w:w="629" w:type="dxa"/>
            <w:tcBorders>
              <w:top w:val="single" w:sz="4" w:space="0" w:color="auto"/>
              <w:left w:val="single" w:sz="4" w:space="0" w:color="auto"/>
              <w:bottom w:val="single" w:sz="4" w:space="0" w:color="auto"/>
              <w:right w:val="single" w:sz="4" w:space="0" w:color="auto"/>
            </w:tcBorders>
          </w:tcPr>
          <w:p w:rsidR="004314B5" w:rsidRPr="000F5C26" w:rsidRDefault="004314B5" w:rsidP="000F5C26">
            <w:pPr>
              <w:widowControl w:val="0"/>
              <w:autoSpaceDE w:val="0"/>
              <w:autoSpaceDN w:val="0"/>
              <w:spacing w:line="276" w:lineRule="auto"/>
              <w:jc w:val="center"/>
              <w:rPr>
                <w:szCs w:val="24"/>
              </w:rPr>
            </w:pPr>
            <w:r w:rsidRPr="000F5C26">
              <w:rPr>
                <w:szCs w:val="24"/>
              </w:rPr>
              <w:t>1.</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4314B5" w:rsidP="000F5C26">
            <w:pPr>
              <w:widowControl w:val="0"/>
              <w:autoSpaceDE w:val="0"/>
              <w:autoSpaceDN w:val="0"/>
              <w:spacing w:line="276" w:lineRule="auto"/>
              <w:jc w:val="center"/>
              <w:rPr>
                <w:szCs w:val="24"/>
              </w:rPr>
            </w:pPr>
            <w:r w:rsidRPr="000F5C26">
              <w:rPr>
                <w:szCs w:val="24"/>
              </w:rPr>
              <w:t>Материальный вред, причиненный почвам земель местного назначения, на валовой внутренний продукт Российской Федерации</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4314B5" w:rsidP="000F5C26">
            <w:pPr>
              <w:widowControl w:val="0"/>
              <w:autoSpaceDE w:val="0"/>
              <w:autoSpaceDN w:val="0"/>
              <w:spacing w:line="276" w:lineRule="auto"/>
              <w:jc w:val="center"/>
              <w:rPr>
                <w:szCs w:val="24"/>
              </w:rPr>
            </w:pPr>
            <w:r w:rsidRPr="000F5C26">
              <w:rPr>
                <w:szCs w:val="24"/>
              </w:rPr>
              <w:t>0</w:t>
            </w:r>
          </w:p>
        </w:tc>
      </w:tr>
      <w:tr w:rsidR="004314B5" w:rsidRPr="000F5C26" w:rsidTr="00651A16">
        <w:tc>
          <w:tcPr>
            <w:tcW w:w="629" w:type="dxa"/>
            <w:tcBorders>
              <w:top w:val="single" w:sz="4" w:space="0" w:color="auto"/>
              <w:left w:val="single" w:sz="4" w:space="0" w:color="auto"/>
              <w:bottom w:val="single" w:sz="4" w:space="0" w:color="auto"/>
              <w:right w:val="single" w:sz="4" w:space="0" w:color="auto"/>
            </w:tcBorders>
          </w:tcPr>
          <w:p w:rsidR="004314B5" w:rsidRPr="000F5C26" w:rsidRDefault="004314B5" w:rsidP="000F5C26">
            <w:pPr>
              <w:widowControl w:val="0"/>
              <w:autoSpaceDE w:val="0"/>
              <w:autoSpaceDN w:val="0"/>
              <w:spacing w:line="276" w:lineRule="auto"/>
              <w:jc w:val="center"/>
              <w:rPr>
                <w:szCs w:val="24"/>
              </w:rPr>
            </w:pPr>
            <w:r w:rsidRPr="000F5C26">
              <w:rPr>
                <w:szCs w:val="24"/>
              </w:rPr>
              <w:t>2.</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4314B5" w:rsidP="000F5C26">
            <w:pPr>
              <w:widowControl w:val="0"/>
              <w:autoSpaceDE w:val="0"/>
              <w:autoSpaceDN w:val="0"/>
              <w:spacing w:line="276" w:lineRule="auto"/>
              <w:jc w:val="center"/>
              <w:rPr>
                <w:szCs w:val="24"/>
              </w:rPr>
            </w:pPr>
            <w:r w:rsidRPr="000F5C26">
              <w:rPr>
                <w:szCs w:val="24"/>
              </w:rPr>
              <w:t>Количество случаев порчи межевых, геодезических и другие специальных знаков, установленных на земельных участках</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4314B5" w:rsidP="000F5C26">
            <w:pPr>
              <w:widowControl w:val="0"/>
              <w:autoSpaceDE w:val="0"/>
              <w:autoSpaceDN w:val="0"/>
              <w:spacing w:line="276" w:lineRule="auto"/>
              <w:jc w:val="center"/>
              <w:rPr>
                <w:szCs w:val="24"/>
              </w:rPr>
            </w:pPr>
            <w:r w:rsidRPr="000F5C26">
              <w:rPr>
                <w:szCs w:val="24"/>
              </w:rPr>
              <w:t>0</w:t>
            </w:r>
          </w:p>
        </w:tc>
      </w:tr>
      <w:tr w:rsidR="004314B5" w:rsidRPr="000F5C26" w:rsidTr="00651A16">
        <w:tc>
          <w:tcPr>
            <w:tcW w:w="629" w:type="dxa"/>
            <w:tcBorders>
              <w:top w:val="single" w:sz="4" w:space="0" w:color="auto"/>
              <w:left w:val="single" w:sz="4" w:space="0" w:color="auto"/>
              <w:bottom w:val="single" w:sz="4" w:space="0" w:color="auto"/>
              <w:right w:val="single" w:sz="4" w:space="0" w:color="auto"/>
            </w:tcBorders>
          </w:tcPr>
          <w:p w:rsidR="004314B5" w:rsidRPr="000F5C26" w:rsidRDefault="004314B5" w:rsidP="000F5C26">
            <w:pPr>
              <w:widowControl w:val="0"/>
              <w:autoSpaceDE w:val="0"/>
              <w:autoSpaceDN w:val="0"/>
              <w:spacing w:line="276" w:lineRule="auto"/>
              <w:jc w:val="center"/>
              <w:rPr>
                <w:szCs w:val="24"/>
              </w:rPr>
            </w:pPr>
            <w:r w:rsidRPr="000F5C26">
              <w:rPr>
                <w:szCs w:val="24"/>
              </w:rPr>
              <w:t>3.</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4314B5" w:rsidP="000F5C26">
            <w:pPr>
              <w:widowControl w:val="0"/>
              <w:autoSpaceDE w:val="0"/>
              <w:autoSpaceDN w:val="0"/>
              <w:spacing w:line="276" w:lineRule="auto"/>
              <w:jc w:val="center"/>
              <w:rPr>
                <w:szCs w:val="24"/>
              </w:rPr>
            </w:pPr>
            <w:r w:rsidRPr="000F5C26">
              <w:rPr>
                <w:szCs w:val="24"/>
              </w:rPr>
              <w:t>Количество случаев причинения ущерба вследствие загрязнения, истощения, деградации, порчи, уничтожения земель и почв и иного негативного воздействия на земли и почвы</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4314B5" w:rsidP="000F5C26">
            <w:pPr>
              <w:widowControl w:val="0"/>
              <w:autoSpaceDE w:val="0"/>
              <w:autoSpaceDN w:val="0"/>
              <w:spacing w:line="276" w:lineRule="auto"/>
              <w:jc w:val="center"/>
              <w:rPr>
                <w:szCs w:val="24"/>
              </w:rPr>
            </w:pPr>
            <w:r w:rsidRPr="000F5C26">
              <w:rPr>
                <w:szCs w:val="24"/>
              </w:rPr>
              <w:t>0</w:t>
            </w:r>
          </w:p>
        </w:tc>
      </w:tr>
    </w:tbl>
    <w:p w:rsidR="00F66E02" w:rsidRPr="000F5C26" w:rsidRDefault="00F66E02" w:rsidP="000F5C26">
      <w:pPr>
        <w:widowControl w:val="0"/>
        <w:spacing w:line="276" w:lineRule="auto"/>
        <w:jc w:val="center"/>
        <w:rPr>
          <w:szCs w:val="24"/>
          <w:highlight w:val="yellow"/>
        </w:rPr>
      </w:pPr>
    </w:p>
    <w:p w:rsidR="00F66E02" w:rsidRPr="000F5C26" w:rsidRDefault="00F66E02" w:rsidP="000F5C26">
      <w:pPr>
        <w:spacing w:after="160" w:line="276" w:lineRule="auto"/>
        <w:rPr>
          <w:szCs w:val="24"/>
          <w:highlight w:val="yellow"/>
        </w:rPr>
      </w:pPr>
      <w:r w:rsidRPr="000F5C26">
        <w:rPr>
          <w:szCs w:val="24"/>
          <w:highlight w:val="yellow"/>
        </w:rPr>
        <w:br w:type="page"/>
      </w:r>
    </w:p>
    <w:tbl>
      <w:tblPr>
        <w:tblStyle w:val="a7"/>
        <w:tblW w:w="9356" w:type="dxa"/>
        <w:tblLook w:val="04A0" w:firstRow="1" w:lastRow="0" w:firstColumn="1" w:lastColumn="0" w:noHBand="0" w:noVBand="1"/>
      </w:tblPr>
      <w:tblGrid>
        <w:gridCol w:w="4536"/>
        <w:gridCol w:w="479"/>
        <w:gridCol w:w="2103"/>
        <w:gridCol w:w="567"/>
        <w:gridCol w:w="1671"/>
      </w:tblGrid>
      <w:tr w:rsidR="00F66E02" w:rsidRPr="000F5C26" w:rsidTr="008B17F0">
        <w:tc>
          <w:tcPr>
            <w:tcW w:w="4536" w:type="dxa"/>
            <w:tcBorders>
              <w:top w:val="nil"/>
              <w:left w:val="nil"/>
              <w:bottom w:val="nil"/>
              <w:right w:val="nil"/>
            </w:tcBorders>
          </w:tcPr>
          <w:p w:rsidR="00F66E02" w:rsidRPr="000F5C26" w:rsidRDefault="00F66E02" w:rsidP="000F5C26">
            <w:pPr>
              <w:spacing w:line="276" w:lineRule="auto"/>
              <w:jc w:val="both"/>
              <w:rPr>
                <w:szCs w:val="24"/>
              </w:rPr>
            </w:pPr>
          </w:p>
          <w:p w:rsidR="00F66E02" w:rsidRPr="000F5C26" w:rsidRDefault="00F66E02" w:rsidP="000F5C26">
            <w:pPr>
              <w:spacing w:line="276" w:lineRule="auto"/>
              <w:jc w:val="both"/>
              <w:rPr>
                <w:szCs w:val="24"/>
              </w:rPr>
            </w:pPr>
          </w:p>
        </w:tc>
        <w:tc>
          <w:tcPr>
            <w:tcW w:w="4820" w:type="dxa"/>
            <w:gridSpan w:val="4"/>
            <w:tcBorders>
              <w:top w:val="nil"/>
              <w:left w:val="nil"/>
              <w:bottom w:val="nil"/>
              <w:right w:val="nil"/>
            </w:tcBorders>
          </w:tcPr>
          <w:p w:rsidR="00F66E02" w:rsidRPr="000F5C26" w:rsidRDefault="00F66E02" w:rsidP="000F5C26">
            <w:pPr>
              <w:jc w:val="both"/>
              <w:rPr>
                <w:szCs w:val="24"/>
              </w:rPr>
            </w:pPr>
            <w:r w:rsidRPr="000F5C26">
              <w:rPr>
                <w:szCs w:val="24"/>
              </w:rPr>
              <w:t>Приложение № 4</w:t>
            </w:r>
          </w:p>
          <w:p w:rsidR="00F66E02" w:rsidRPr="000F5C26" w:rsidRDefault="00F66E02" w:rsidP="000F5C26">
            <w:pPr>
              <w:jc w:val="both"/>
              <w:rPr>
                <w:szCs w:val="24"/>
              </w:rPr>
            </w:pPr>
          </w:p>
          <w:p w:rsidR="00F66E02" w:rsidRPr="000F5C26" w:rsidRDefault="00F66E02" w:rsidP="000F5C26">
            <w:pPr>
              <w:jc w:val="both"/>
              <w:rPr>
                <w:szCs w:val="24"/>
              </w:rPr>
            </w:pPr>
            <w:r w:rsidRPr="000F5C26">
              <w:rPr>
                <w:szCs w:val="24"/>
              </w:rPr>
              <w:t>УТВЕРЖДЕН</w:t>
            </w:r>
          </w:p>
          <w:p w:rsidR="00F66E02" w:rsidRPr="000F5C26" w:rsidRDefault="00F66E02" w:rsidP="000F5C26">
            <w:pPr>
              <w:jc w:val="both"/>
              <w:rPr>
                <w:szCs w:val="24"/>
              </w:rPr>
            </w:pPr>
          </w:p>
          <w:p w:rsidR="00F66E02" w:rsidRPr="000F5C26" w:rsidRDefault="00F66E02" w:rsidP="000F5C26">
            <w:pPr>
              <w:jc w:val="both"/>
              <w:rPr>
                <w:szCs w:val="24"/>
              </w:rPr>
            </w:pPr>
            <w:r w:rsidRPr="000F5C26">
              <w:rPr>
                <w:szCs w:val="24"/>
              </w:rPr>
              <w:t xml:space="preserve">решением Думы Мурашинского муниципального округа </w:t>
            </w:r>
          </w:p>
        </w:tc>
      </w:tr>
      <w:tr w:rsidR="00F66E02" w:rsidRPr="000F5C26" w:rsidTr="008B17F0">
        <w:tc>
          <w:tcPr>
            <w:tcW w:w="4536" w:type="dxa"/>
            <w:tcBorders>
              <w:top w:val="nil"/>
              <w:left w:val="nil"/>
              <w:bottom w:val="nil"/>
              <w:right w:val="nil"/>
            </w:tcBorders>
          </w:tcPr>
          <w:p w:rsidR="00F66E02" w:rsidRPr="000F5C26" w:rsidRDefault="00F66E02" w:rsidP="000F5C26">
            <w:pPr>
              <w:spacing w:line="276" w:lineRule="auto"/>
              <w:jc w:val="both"/>
              <w:rPr>
                <w:szCs w:val="24"/>
              </w:rPr>
            </w:pPr>
          </w:p>
        </w:tc>
        <w:tc>
          <w:tcPr>
            <w:tcW w:w="479" w:type="dxa"/>
            <w:tcBorders>
              <w:top w:val="nil"/>
              <w:left w:val="nil"/>
              <w:bottom w:val="nil"/>
              <w:right w:val="nil"/>
            </w:tcBorders>
          </w:tcPr>
          <w:p w:rsidR="00F66E02" w:rsidRPr="000F5C26" w:rsidRDefault="00F66E02" w:rsidP="000F5C26">
            <w:pPr>
              <w:spacing w:line="276" w:lineRule="auto"/>
              <w:jc w:val="both"/>
              <w:rPr>
                <w:szCs w:val="24"/>
              </w:rPr>
            </w:pPr>
            <w:r w:rsidRPr="000F5C26">
              <w:rPr>
                <w:szCs w:val="24"/>
              </w:rPr>
              <w:t>от</w:t>
            </w:r>
          </w:p>
        </w:tc>
        <w:tc>
          <w:tcPr>
            <w:tcW w:w="2103" w:type="dxa"/>
            <w:tcBorders>
              <w:top w:val="nil"/>
              <w:left w:val="nil"/>
              <w:right w:val="nil"/>
            </w:tcBorders>
          </w:tcPr>
          <w:p w:rsidR="00F66E02" w:rsidRPr="000F5C26" w:rsidRDefault="0052060E" w:rsidP="000F5C26">
            <w:pPr>
              <w:jc w:val="both"/>
              <w:rPr>
                <w:szCs w:val="24"/>
              </w:rPr>
            </w:pPr>
            <w:r w:rsidRPr="000F5C26">
              <w:rPr>
                <w:szCs w:val="24"/>
              </w:rPr>
              <w:t>04.06.2025</w:t>
            </w:r>
          </w:p>
        </w:tc>
        <w:tc>
          <w:tcPr>
            <w:tcW w:w="567" w:type="dxa"/>
            <w:tcBorders>
              <w:top w:val="nil"/>
              <w:left w:val="nil"/>
              <w:bottom w:val="nil"/>
              <w:right w:val="nil"/>
            </w:tcBorders>
          </w:tcPr>
          <w:p w:rsidR="00F66E02" w:rsidRPr="000F5C26" w:rsidRDefault="00F66E02" w:rsidP="000F5C26">
            <w:pPr>
              <w:spacing w:line="276" w:lineRule="auto"/>
              <w:jc w:val="both"/>
              <w:rPr>
                <w:szCs w:val="24"/>
              </w:rPr>
            </w:pPr>
            <w:r w:rsidRPr="000F5C26">
              <w:rPr>
                <w:szCs w:val="24"/>
              </w:rPr>
              <w:t>№</w:t>
            </w:r>
          </w:p>
        </w:tc>
        <w:tc>
          <w:tcPr>
            <w:tcW w:w="1671" w:type="dxa"/>
            <w:tcBorders>
              <w:top w:val="nil"/>
              <w:left w:val="nil"/>
              <w:right w:val="nil"/>
            </w:tcBorders>
          </w:tcPr>
          <w:p w:rsidR="00F66E02" w:rsidRPr="000F5C26" w:rsidRDefault="0052060E" w:rsidP="000F5C26">
            <w:pPr>
              <w:spacing w:line="276" w:lineRule="auto"/>
              <w:jc w:val="both"/>
              <w:rPr>
                <w:szCs w:val="24"/>
              </w:rPr>
            </w:pPr>
            <w:r w:rsidRPr="000F5C26">
              <w:rPr>
                <w:szCs w:val="24"/>
              </w:rPr>
              <w:t>39/11</w:t>
            </w:r>
          </w:p>
        </w:tc>
      </w:tr>
    </w:tbl>
    <w:p w:rsidR="000F5C26" w:rsidRPr="000F5C26" w:rsidRDefault="000F5C26" w:rsidP="000F5C26">
      <w:pPr>
        <w:widowControl w:val="0"/>
        <w:spacing w:line="276" w:lineRule="auto"/>
        <w:jc w:val="center"/>
        <w:rPr>
          <w:b/>
          <w:sz w:val="72"/>
          <w:szCs w:val="72"/>
        </w:rPr>
      </w:pPr>
    </w:p>
    <w:p w:rsidR="00F66E02" w:rsidRPr="000F5C26" w:rsidRDefault="00F66E02" w:rsidP="000F5C26">
      <w:pPr>
        <w:widowControl w:val="0"/>
        <w:jc w:val="center"/>
        <w:rPr>
          <w:b/>
          <w:szCs w:val="24"/>
        </w:rPr>
      </w:pPr>
      <w:r w:rsidRPr="000F5C26">
        <w:rPr>
          <w:b/>
          <w:szCs w:val="24"/>
        </w:rPr>
        <w:t>Перечень индикативных показателей</w:t>
      </w:r>
    </w:p>
    <w:p w:rsidR="00F66E02" w:rsidRPr="000F5C26" w:rsidRDefault="00F66E02" w:rsidP="000F5C26">
      <w:pPr>
        <w:widowControl w:val="0"/>
        <w:jc w:val="center"/>
        <w:rPr>
          <w:b/>
          <w:szCs w:val="24"/>
        </w:rPr>
      </w:pPr>
      <w:r w:rsidRPr="000F5C26">
        <w:rPr>
          <w:b/>
          <w:szCs w:val="24"/>
        </w:rPr>
        <w:t xml:space="preserve">для муниципального </w:t>
      </w:r>
      <w:r w:rsidR="004314B5" w:rsidRPr="000F5C26">
        <w:rPr>
          <w:b/>
          <w:szCs w:val="24"/>
        </w:rPr>
        <w:t>земельного</w:t>
      </w:r>
      <w:r w:rsidRPr="000F5C26">
        <w:rPr>
          <w:b/>
          <w:szCs w:val="24"/>
        </w:rPr>
        <w:t xml:space="preserve"> контроля на территории Мурашинского муниципального округа</w:t>
      </w:r>
    </w:p>
    <w:p w:rsidR="00F66E02" w:rsidRPr="000F5C26" w:rsidRDefault="00F66E02" w:rsidP="000F5C26">
      <w:pPr>
        <w:widowControl w:val="0"/>
        <w:spacing w:line="276" w:lineRule="auto"/>
        <w:jc w:val="center"/>
        <w:rPr>
          <w:b/>
          <w:szCs w:val="24"/>
          <w:highlight w:val="yellow"/>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6463"/>
        <w:gridCol w:w="2042"/>
      </w:tblGrid>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 п/п</w:t>
            </w:r>
          </w:p>
        </w:tc>
        <w:tc>
          <w:tcPr>
            <w:tcW w:w="6463" w:type="dxa"/>
            <w:tcBorders>
              <w:top w:val="single" w:sz="4" w:space="0" w:color="auto"/>
              <w:left w:val="single" w:sz="4" w:space="0" w:color="auto"/>
              <w:bottom w:val="single" w:sz="4" w:space="0" w:color="auto"/>
              <w:right w:val="single" w:sz="4" w:space="0" w:color="auto"/>
            </w:tcBorders>
          </w:tcPr>
          <w:p w:rsidR="004314B5" w:rsidRPr="000F5C26" w:rsidRDefault="00A55CE7" w:rsidP="000F5C26">
            <w:pPr>
              <w:widowControl w:val="0"/>
              <w:autoSpaceDE w:val="0"/>
              <w:autoSpaceDN w:val="0"/>
              <w:spacing w:line="276" w:lineRule="auto"/>
              <w:jc w:val="center"/>
              <w:rPr>
                <w:szCs w:val="24"/>
              </w:rPr>
            </w:pPr>
            <w:r w:rsidRPr="000F5C26">
              <w:rPr>
                <w:szCs w:val="24"/>
              </w:rPr>
              <w:t>Наименование показателей</w:t>
            </w:r>
          </w:p>
        </w:tc>
        <w:tc>
          <w:tcPr>
            <w:tcW w:w="2042" w:type="dxa"/>
            <w:tcBorders>
              <w:top w:val="single" w:sz="4" w:space="0" w:color="auto"/>
              <w:left w:val="single" w:sz="4" w:space="0" w:color="auto"/>
              <w:bottom w:val="single" w:sz="4" w:space="0" w:color="auto"/>
              <w:right w:val="single" w:sz="4" w:space="0" w:color="auto"/>
            </w:tcBorders>
          </w:tcPr>
          <w:p w:rsidR="004314B5" w:rsidRPr="000F5C26" w:rsidRDefault="00A55CE7" w:rsidP="000F5C26">
            <w:pPr>
              <w:widowControl w:val="0"/>
              <w:autoSpaceDE w:val="0"/>
              <w:autoSpaceDN w:val="0"/>
              <w:spacing w:line="276" w:lineRule="auto"/>
              <w:jc w:val="center"/>
              <w:rPr>
                <w:szCs w:val="24"/>
              </w:rPr>
            </w:pPr>
            <w:r w:rsidRPr="000F5C26">
              <w:rPr>
                <w:szCs w:val="24"/>
              </w:rPr>
              <w:t>Значение показателей</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1.</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внеплановых контрольных мероприятий, проведенных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t>0</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2.</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внеплановых контрольных мероприятий, проведенных при выявлении соответствия объекта муниципального земельного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t>0</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3.</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обязательных профилактических визитов, проведенных за отчетный период</w:t>
            </w:r>
          </w:p>
        </w:tc>
        <w:tc>
          <w:tcPr>
            <w:tcW w:w="2042" w:type="dxa"/>
            <w:tcBorders>
              <w:top w:val="single" w:sz="4" w:space="0" w:color="auto"/>
              <w:left w:val="single" w:sz="4" w:space="0" w:color="auto"/>
              <w:bottom w:val="single" w:sz="4" w:space="0" w:color="auto"/>
              <w:right w:val="single" w:sz="4" w:space="0" w:color="auto"/>
            </w:tcBorders>
          </w:tcPr>
          <w:p w:rsidR="004314B5" w:rsidRPr="000F5C26" w:rsidRDefault="004314B5" w:rsidP="000F5C26">
            <w:pPr>
              <w:widowControl w:val="0"/>
              <w:autoSpaceDE w:val="0"/>
              <w:autoSpaceDN w:val="0"/>
              <w:spacing w:line="276" w:lineRule="auto"/>
              <w:rPr>
                <w:szCs w:val="24"/>
              </w:rPr>
            </w:pP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4.</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Общее количество контрольных мероприятий с взаимодействием с контролируемыми лицами, проведенных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t>0</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5.</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предостережений о недопустимости нарушения обязательных требований, объявленных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t>0</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6.</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контрольных мероприятий, по результатам которых выявлены нарушения обязательных требований,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t>0</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7.</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 xml:space="preserve">Количество контрольных мероприятий, по итогам </w:t>
            </w:r>
            <w:r w:rsidRPr="000F5C26">
              <w:rPr>
                <w:szCs w:val="24"/>
              </w:rPr>
              <w:lastRenderedPageBreak/>
              <w:t>которых возбуждены дела об административных правонарушениях,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lastRenderedPageBreak/>
              <w:t>0</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lastRenderedPageBreak/>
              <w:t>8.</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направленных в органы прокуратуры заявлений о согласовании проведения контрольных мероприятий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t>0</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9.</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Общее количество учтенных объектов контроля 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Pr>
          <w:p w:rsidR="004314B5" w:rsidRPr="000F5C26" w:rsidRDefault="004314B5" w:rsidP="000F5C26">
            <w:pPr>
              <w:widowControl w:val="0"/>
              <w:autoSpaceDE w:val="0"/>
              <w:autoSpaceDN w:val="0"/>
              <w:spacing w:line="276" w:lineRule="auto"/>
              <w:rPr>
                <w:szCs w:val="24"/>
              </w:rPr>
            </w:pP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10.</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учтенных контролируемых лиц 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Pr>
          <w:p w:rsidR="004314B5" w:rsidRPr="000F5C26" w:rsidRDefault="004314B5" w:rsidP="000F5C26">
            <w:pPr>
              <w:widowControl w:val="0"/>
              <w:autoSpaceDE w:val="0"/>
              <w:autoSpaceDN w:val="0"/>
              <w:spacing w:line="276" w:lineRule="auto"/>
              <w:rPr>
                <w:szCs w:val="24"/>
              </w:rPr>
            </w:pP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11.</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решений контрольного органа, действий (бездействия) его должностных лиц, оспоренных контролируемыми лицами в судебном порядке,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t>0</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12.</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решений контрольного органа, действий (бездействия) его должностных лиц, оспоренных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t>0</w:t>
            </w:r>
          </w:p>
        </w:tc>
      </w:tr>
      <w:tr w:rsidR="00A55CE7" w:rsidRPr="000F5C26" w:rsidTr="00651A16">
        <w:tc>
          <w:tcPr>
            <w:tcW w:w="913" w:type="dxa"/>
            <w:tcBorders>
              <w:top w:val="single" w:sz="4" w:space="0" w:color="auto"/>
              <w:left w:val="single" w:sz="4" w:space="0" w:color="auto"/>
              <w:bottom w:val="single" w:sz="4" w:space="0" w:color="auto"/>
              <w:right w:val="single" w:sz="4" w:space="0" w:color="auto"/>
            </w:tcBorders>
          </w:tcPr>
          <w:p w:rsidR="00A55CE7" w:rsidRPr="000F5C26" w:rsidRDefault="00A55CE7" w:rsidP="000F5C26">
            <w:pPr>
              <w:widowControl w:val="0"/>
              <w:autoSpaceDE w:val="0"/>
              <w:autoSpaceDN w:val="0"/>
              <w:spacing w:line="276" w:lineRule="auto"/>
              <w:jc w:val="center"/>
              <w:rPr>
                <w:szCs w:val="24"/>
              </w:rPr>
            </w:pPr>
            <w:r w:rsidRPr="000F5C26">
              <w:rPr>
                <w:szCs w:val="24"/>
              </w:rPr>
              <w:t>13.</w:t>
            </w:r>
          </w:p>
        </w:tc>
        <w:tc>
          <w:tcPr>
            <w:tcW w:w="6463"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jc w:val="center"/>
              <w:rPr>
                <w:szCs w:val="24"/>
              </w:rPr>
            </w:pPr>
            <w:r w:rsidRPr="000F5C26">
              <w:rPr>
                <w:szCs w:val="24"/>
              </w:rPr>
              <w:t>Количество контрольных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за отчетный период</w:t>
            </w:r>
          </w:p>
        </w:tc>
        <w:tc>
          <w:tcPr>
            <w:tcW w:w="2042" w:type="dxa"/>
            <w:tcBorders>
              <w:top w:val="single" w:sz="4" w:space="0" w:color="auto"/>
              <w:left w:val="single" w:sz="4" w:space="0" w:color="auto"/>
              <w:bottom w:val="single" w:sz="4" w:space="0" w:color="auto"/>
              <w:right w:val="single" w:sz="4" w:space="0" w:color="auto"/>
            </w:tcBorders>
            <w:hideMark/>
          </w:tcPr>
          <w:p w:rsidR="004314B5" w:rsidRPr="000F5C26" w:rsidRDefault="00A55CE7" w:rsidP="000F5C26">
            <w:pPr>
              <w:widowControl w:val="0"/>
              <w:autoSpaceDE w:val="0"/>
              <w:autoSpaceDN w:val="0"/>
              <w:spacing w:line="276" w:lineRule="auto"/>
              <w:jc w:val="center"/>
              <w:rPr>
                <w:szCs w:val="24"/>
              </w:rPr>
            </w:pPr>
            <w:r w:rsidRPr="000F5C26">
              <w:rPr>
                <w:szCs w:val="24"/>
              </w:rPr>
              <w:t>0</w:t>
            </w:r>
          </w:p>
        </w:tc>
      </w:tr>
    </w:tbl>
    <w:p w:rsidR="00C440E0" w:rsidRPr="000F5C26" w:rsidRDefault="00C440E0" w:rsidP="000F5C26">
      <w:pPr>
        <w:widowControl w:val="0"/>
        <w:spacing w:line="276" w:lineRule="auto"/>
        <w:ind w:firstLine="709"/>
        <w:jc w:val="both"/>
        <w:rPr>
          <w:szCs w:val="24"/>
        </w:rPr>
      </w:pPr>
    </w:p>
    <w:p w:rsidR="00C440E0" w:rsidRPr="000F5C26" w:rsidRDefault="00C440E0" w:rsidP="000F5C26">
      <w:pPr>
        <w:widowControl w:val="0"/>
        <w:spacing w:line="276" w:lineRule="auto"/>
        <w:ind w:firstLine="709"/>
        <w:jc w:val="center"/>
        <w:rPr>
          <w:szCs w:val="24"/>
        </w:rPr>
      </w:pPr>
      <w:r w:rsidRPr="000F5C26">
        <w:rPr>
          <w:szCs w:val="24"/>
        </w:rPr>
        <w:t>_____________</w:t>
      </w:r>
    </w:p>
    <w:sectPr w:rsidR="00C440E0" w:rsidRPr="000F5C26" w:rsidSect="0095152F">
      <w:headerReference w:type="first" r:id="rId38"/>
      <w:pgSz w:w="11906" w:h="16838"/>
      <w:pgMar w:top="1701"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7F5" w:rsidRDefault="001B27F5" w:rsidP="0095152F">
      <w:r>
        <w:separator/>
      </w:r>
    </w:p>
  </w:endnote>
  <w:endnote w:type="continuationSeparator" w:id="0">
    <w:p w:rsidR="001B27F5" w:rsidRDefault="001B27F5"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7F5" w:rsidRDefault="001B27F5" w:rsidP="0095152F">
      <w:r>
        <w:separator/>
      </w:r>
    </w:p>
  </w:footnote>
  <w:footnote w:type="continuationSeparator" w:id="0">
    <w:p w:rsidR="001B27F5" w:rsidRDefault="001B27F5"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64" w:rsidRDefault="004D0164">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60F"/>
    <w:multiLevelType w:val="multilevel"/>
    <w:tmpl w:val="2F96F686"/>
    <w:lvl w:ilvl="0">
      <w:start w:val="6"/>
      <w:numFmt w:val="decimal"/>
      <w:lvlText w:val="%1"/>
      <w:lvlJc w:val="left"/>
      <w:pPr>
        <w:ind w:left="144" w:hanging="514"/>
      </w:pPr>
      <w:rPr>
        <w:rFonts w:hint="default"/>
        <w:lang w:val="ru-RU" w:eastAsia="en-US" w:bidi="ar-SA"/>
      </w:rPr>
    </w:lvl>
    <w:lvl w:ilvl="1">
      <w:start w:val="1"/>
      <w:numFmt w:val="decimal"/>
      <w:lvlText w:val="%1.%2."/>
      <w:lvlJc w:val="left"/>
      <w:pPr>
        <w:ind w:left="144" w:hanging="514"/>
      </w:pPr>
      <w:rPr>
        <w:rFonts w:hint="default"/>
        <w:spacing w:val="0"/>
        <w:w w:val="100"/>
        <w:lang w:val="ru-RU" w:eastAsia="en-US" w:bidi="ar-SA"/>
      </w:rPr>
    </w:lvl>
    <w:lvl w:ilvl="2">
      <w:numFmt w:val="bullet"/>
      <w:lvlText w:val="-"/>
      <w:lvlJc w:val="left"/>
      <w:pPr>
        <w:ind w:left="14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17" w:hanging="304"/>
      </w:pPr>
      <w:rPr>
        <w:rFonts w:hint="default"/>
        <w:lang w:val="ru-RU" w:eastAsia="en-US" w:bidi="ar-SA"/>
      </w:rPr>
    </w:lvl>
    <w:lvl w:ilvl="4">
      <w:numFmt w:val="bullet"/>
      <w:lvlText w:val="•"/>
      <w:lvlJc w:val="left"/>
      <w:pPr>
        <w:ind w:left="4109" w:hanging="304"/>
      </w:pPr>
      <w:rPr>
        <w:rFonts w:hint="default"/>
        <w:lang w:val="ru-RU" w:eastAsia="en-US" w:bidi="ar-SA"/>
      </w:rPr>
    </w:lvl>
    <w:lvl w:ilvl="5">
      <w:numFmt w:val="bullet"/>
      <w:lvlText w:val="•"/>
      <w:lvlJc w:val="left"/>
      <w:pPr>
        <w:ind w:left="5102" w:hanging="304"/>
      </w:pPr>
      <w:rPr>
        <w:rFonts w:hint="default"/>
        <w:lang w:val="ru-RU" w:eastAsia="en-US" w:bidi="ar-SA"/>
      </w:rPr>
    </w:lvl>
    <w:lvl w:ilvl="6">
      <w:numFmt w:val="bullet"/>
      <w:lvlText w:val="•"/>
      <w:lvlJc w:val="left"/>
      <w:pPr>
        <w:ind w:left="6094" w:hanging="304"/>
      </w:pPr>
      <w:rPr>
        <w:rFonts w:hint="default"/>
        <w:lang w:val="ru-RU" w:eastAsia="en-US" w:bidi="ar-SA"/>
      </w:rPr>
    </w:lvl>
    <w:lvl w:ilvl="7">
      <w:numFmt w:val="bullet"/>
      <w:lvlText w:val="•"/>
      <w:lvlJc w:val="left"/>
      <w:pPr>
        <w:ind w:left="7086" w:hanging="304"/>
      </w:pPr>
      <w:rPr>
        <w:rFonts w:hint="default"/>
        <w:lang w:val="ru-RU" w:eastAsia="en-US" w:bidi="ar-SA"/>
      </w:rPr>
    </w:lvl>
    <w:lvl w:ilvl="8">
      <w:numFmt w:val="bullet"/>
      <w:lvlText w:val="•"/>
      <w:lvlJc w:val="left"/>
      <w:pPr>
        <w:ind w:left="8079" w:hanging="304"/>
      </w:pPr>
      <w:rPr>
        <w:rFonts w:hint="default"/>
        <w:lang w:val="ru-RU" w:eastAsia="en-US" w:bidi="ar-SA"/>
      </w:rPr>
    </w:lvl>
  </w:abstractNum>
  <w:abstractNum w:abstractNumId="1">
    <w:nsid w:val="0D080CDD"/>
    <w:multiLevelType w:val="multilevel"/>
    <w:tmpl w:val="2752E4A2"/>
    <w:lvl w:ilvl="0">
      <w:start w:val="1"/>
      <w:numFmt w:val="decimal"/>
      <w:lvlText w:val="%1)"/>
      <w:lvlJc w:val="left"/>
      <w:pPr>
        <w:ind w:left="1167" w:hanging="304"/>
      </w:pPr>
      <w:rPr>
        <w:rFonts w:ascii="Times New Roman" w:eastAsia="Times New Roman" w:hAnsi="Times New Roman" w:cs="Times New Roman" w:hint="default"/>
        <w:b w:val="0"/>
        <w:bCs w:val="0"/>
        <w:i w:val="0"/>
        <w:iCs w:val="0"/>
        <w:color w:val="FF3333"/>
        <w:spacing w:val="0"/>
        <w:w w:val="100"/>
        <w:sz w:val="28"/>
        <w:szCs w:val="28"/>
        <w:lang w:val="ru-RU" w:eastAsia="en-US" w:bidi="ar-SA"/>
      </w:rPr>
    </w:lvl>
    <w:lvl w:ilvl="1">
      <w:start w:val="1"/>
      <w:numFmt w:val="decimal"/>
      <w:lvlText w:val="%1.%2."/>
      <w:lvlJc w:val="left"/>
      <w:pPr>
        <w:ind w:left="144"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38" w:hanging="514"/>
      </w:pPr>
      <w:rPr>
        <w:rFonts w:hint="default"/>
        <w:lang w:val="ru-RU" w:eastAsia="en-US" w:bidi="ar-SA"/>
      </w:rPr>
    </w:lvl>
    <w:lvl w:ilvl="4">
      <w:numFmt w:val="bullet"/>
      <w:lvlText w:val="•"/>
      <w:lvlJc w:val="left"/>
      <w:pPr>
        <w:ind w:left="4128" w:hanging="514"/>
      </w:pPr>
      <w:rPr>
        <w:rFonts w:hint="default"/>
        <w:lang w:val="ru-RU" w:eastAsia="en-US" w:bidi="ar-SA"/>
      </w:rPr>
    </w:lvl>
    <w:lvl w:ilvl="5">
      <w:numFmt w:val="bullet"/>
      <w:lvlText w:val="•"/>
      <w:lvlJc w:val="left"/>
      <w:pPr>
        <w:ind w:left="5117" w:hanging="514"/>
      </w:pPr>
      <w:rPr>
        <w:rFonts w:hint="default"/>
        <w:lang w:val="ru-RU" w:eastAsia="en-US" w:bidi="ar-SA"/>
      </w:rPr>
    </w:lvl>
    <w:lvl w:ilvl="6">
      <w:numFmt w:val="bullet"/>
      <w:lvlText w:val="•"/>
      <w:lvlJc w:val="left"/>
      <w:pPr>
        <w:ind w:left="6106" w:hanging="514"/>
      </w:pPr>
      <w:rPr>
        <w:rFonts w:hint="default"/>
        <w:lang w:val="ru-RU" w:eastAsia="en-US" w:bidi="ar-SA"/>
      </w:rPr>
    </w:lvl>
    <w:lvl w:ilvl="7">
      <w:numFmt w:val="bullet"/>
      <w:lvlText w:val="•"/>
      <w:lvlJc w:val="left"/>
      <w:pPr>
        <w:ind w:left="7096" w:hanging="514"/>
      </w:pPr>
      <w:rPr>
        <w:rFonts w:hint="default"/>
        <w:lang w:val="ru-RU" w:eastAsia="en-US" w:bidi="ar-SA"/>
      </w:rPr>
    </w:lvl>
    <w:lvl w:ilvl="8">
      <w:numFmt w:val="bullet"/>
      <w:lvlText w:val="•"/>
      <w:lvlJc w:val="left"/>
      <w:pPr>
        <w:ind w:left="8085" w:hanging="514"/>
      </w:pPr>
      <w:rPr>
        <w:rFonts w:hint="default"/>
        <w:lang w:val="ru-RU" w:eastAsia="en-US" w:bidi="ar-SA"/>
      </w:rPr>
    </w:lvl>
  </w:abstractNum>
  <w:abstractNum w:abstractNumId="2">
    <w:nsid w:val="142D3146"/>
    <w:multiLevelType w:val="multilevel"/>
    <w:tmpl w:val="D6A4E96A"/>
    <w:lvl w:ilvl="0">
      <w:start w:val="1"/>
      <w:numFmt w:val="decimal"/>
      <w:lvlText w:val="%1."/>
      <w:lvlJc w:val="left"/>
      <w:pPr>
        <w:ind w:left="3892" w:hanging="211"/>
        <w:jc w:val="right"/>
      </w:pPr>
      <w:rPr>
        <w:rFonts w:hint="default"/>
        <w:spacing w:val="-1"/>
        <w:w w:val="90"/>
        <w:lang w:val="ru-RU" w:eastAsia="en-US" w:bidi="ar-SA"/>
      </w:rPr>
    </w:lvl>
    <w:lvl w:ilvl="1">
      <w:start w:val="1"/>
      <w:numFmt w:val="decimal"/>
      <w:lvlText w:val="%1.%2."/>
      <w:lvlJc w:val="left"/>
      <w:pPr>
        <w:ind w:left="144" w:hanging="591"/>
      </w:pPr>
      <w:rPr>
        <w:rFonts w:hint="default"/>
        <w:spacing w:val="0"/>
        <w:w w:val="100"/>
        <w:lang w:val="ru-RU" w:eastAsia="en-US" w:bidi="ar-SA"/>
      </w:rPr>
    </w:lvl>
    <w:lvl w:ilvl="2">
      <w:numFmt w:val="bullet"/>
      <w:lvlText w:val="-"/>
      <w:lvlJc w:val="left"/>
      <w:pPr>
        <w:ind w:left="144" w:hanging="374"/>
      </w:pPr>
      <w:rPr>
        <w:rFonts w:ascii="Times New Roman" w:eastAsia="Times New Roman" w:hAnsi="Times New Roman" w:cs="Times New Roman" w:hint="default"/>
        <w:spacing w:val="0"/>
        <w:w w:val="100"/>
        <w:lang w:val="ru-RU" w:eastAsia="en-US" w:bidi="ar-SA"/>
      </w:rPr>
    </w:lvl>
    <w:lvl w:ilvl="3">
      <w:numFmt w:val="bullet"/>
      <w:lvlText w:val="•"/>
      <w:lvlJc w:val="left"/>
      <w:pPr>
        <w:ind w:left="5269" w:hanging="374"/>
      </w:pPr>
      <w:rPr>
        <w:rFonts w:hint="default"/>
        <w:lang w:val="ru-RU" w:eastAsia="en-US" w:bidi="ar-SA"/>
      </w:rPr>
    </w:lvl>
    <w:lvl w:ilvl="4">
      <w:numFmt w:val="bullet"/>
      <w:lvlText w:val="•"/>
      <w:lvlJc w:val="left"/>
      <w:pPr>
        <w:ind w:left="5954" w:hanging="374"/>
      </w:pPr>
      <w:rPr>
        <w:rFonts w:hint="default"/>
        <w:lang w:val="ru-RU" w:eastAsia="en-US" w:bidi="ar-SA"/>
      </w:rPr>
    </w:lvl>
    <w:lvl w:ilvl="5">
      <w:numFmt w:val="bullet"/>
      <w:lvlText w:val="•"/>
      <w:lvlJc w:val="left"/>
      <w:pPr>
        <w:ind w:left="6639" w:hanging="374"/>
      </w:pPr>
      <w:rPr>
        <w:rFonts w:hint="default"/>
        <w:lang w:val="ru-RU" w:eastAsia="en-US" w:bidi="ar-SA"/>
      </w:rPr>
    </w:lvl>
    <w:lvl w:ilvl="6">
      <w:numFmt w:val="bullet"/>
      <w:lvlText w:val="•"/>
      <w:lvlJc w:val="left"/>
      <w:pPr>
        <w:ind w:left="7324" w:hanging="374"/>
      </w:pPr>
      <w:rPr>
        <w:rFonts w:hint="default"/>
        <w:lang w:val="ru-RU" w:eastAsia="en-US" w:bidi="ar-SA"/>
      </w:rPr>
    </w:lvl>
    <w:lvl w:ilvl="7">
      <w:numFmt w:val="bullet"/>
      <w:lvlText w:val="•"/>
      <w:lvlJc w:val="left"/>
      <w:pPr>
        <w:ind w:left="8009" w:hanging="374"/>
      </w:pPr>
      <w:rPr>
        <w:rFonts w:hint="default"/>
        <w:lang w:val="ru-RU" w:eastAsia="en-US" w:bidi="ar-SA"/>
      </w:rPr>
    </w:lvl>
    <w:lvl w:ilvl="8">
      <w:numFmt w:val="bullet"/>
      <w:lvlText w:val="•"/>
      <w:lvlJc w:val="left"/>
      <w:pPr>
        <w:ind w:left="8694" w:hanging="374"/>
      </w:pPr>
      <w:rPr>
        <w:rFonts w:hint="default"/>
        <w:lang w:val="ru-RU" w:eastAsia="en-US" w:bidi="ar-SA"/>
      </w:rPr>
    </w:lvl>
  </w:abstractNum>
  <w:abstractNum w:abstractNumId="3">
    <w:nsid w:val="1661413E"/>
    <w:multiLevelType w:val="multilevel"/>
    <w:tmpl w:val="21F4CF96"/>
    <w:lvl w:ilvl="0">
      <w:start w:val="3"/>
      <w:numFmt w:val="decimal"/>
      <w:lvlText w:val="%1"/>
      <w:lvlJc w:val="left"/>
      <w:pPr>
        <w:ind w:left="144" w:hanging="224"/>
      </w:pPr>
      <w:rPr>
        <w:rFonts w:ascii="Times New Roman" w:eastAsia="Times New Roman" w:hAnsi="Times New Roman" w:cs="Times New Roman" w:hint="default"/>
        <w:b w:val="0"/>
        <w:bCs w:val="0"/>
        <w:i w:val="0"/>
        <w:iCs w:val="0"/>
        <w:spacing w:val="0"/>
        <w:w w:val="100"/>
        <w:sz w:val="20"/>
        <w:szCs w:val="20"/>
        <w:lang w:val="ru-RU" w:eastAsia="en-US" w:bidi="ar-SA"/>
      </w:rPr>
    </w:lvl>
    <w:lvl w:ilvl="1">
      <w:start w:val="1"/>
      <w:numFmt w:val="decimal"/>
      <w:lvlText w:val="%1.%2."/>
      <w:lvlJc w:val="left"/>
      <w:pPr>
        <w:ind w:left="144" w:hanging="76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766"/>
      </w:pPr>
      <w:rPr>
        <w:rFonts w:hint="default"/>
        <w:lang w:val="ru-RU" w:eastAsia="en-US" w:bidi="ar-SA"/>
      </w:rPr>
    </w:lvl>
    <w:lvl w:ilvl="3">
      <w:numFmt w:val="bullet"/>
      <w:lvlText w:val="•"/>
      <w:lvlJc w:val="left"/>
      <w:pPr>
        <w:ind w:left="3117" w:hanging="766"/>
      </w:pPr>
      <w:rPr>
        <w:rFonts w:hint="default"/>
        <w:lang w:val="ru-RU" w:eastAsia="en-US" w:bidi="ar-SA"/>
      </w:rPr>
    </w:lvl>
    <w:lvl w:ilvl="4">
      <w:numFmt w:val="bullet"/>
      <w:lvlText w:val="•"/>
      <w:lvlJc w:val="left"/>
      <w:pPr>
        <w:ind w:left="4109" w:hanging="766"/>
      </w:pPr>
      <w:rPr>
        <w:rFonts w:hint="default"/>
        <w:lang w:val="ru-RU" w:eastAsia="en-US" w:bidi="ar-SA"/>
      </w:rPr>
    </w:lvl>
    <w:lvl w:ilvl="5">
      <w:numFmt w:val="bullet"/>
      <w:lvlText w:val="•"/>
      <w:lvlJc w:val="left"/>
      <w:pPr>
        <w:ind w:left="5102" w:hanging="766"/>
      </w:pPr>
      <w:rPr>
        <w:rFonts w:hint="default"/>
        <w:lang w:val="ru-RU" w:eastAsia="en-US" w:bidi="ar-SA"/>
      </w:rPr>
    </w:lvl>
    <w:lvl w:ilvl="6">
      <w:numFmt w:val="bullet"/>
      <w:lvlText w:val="•"/>
      <w:lvlJc w:val="left"/>
      <w:pPr>
        <w:ind w:left="6094" w:hanging="766"/>
      </w:pPr>
      <w:rPr>
        <w:rFonts w:hint="default"/>
        <w:lang w:val="ru-RU" w:eastAsia="en-US" w:bidi="ar-SA"/>
      </w:rPr>
    </w:lvl>
    <w:lvl w:ilvl="7">
      <w:numFmt w:val="bullet"/>
      <w:lvlText w:val="•"/>
      <w:lvlJc w:val="left"/>
      <w:pPr>
        <w:ind w:left="7086" w:hanging="766"/>
      </w:pPr>
      <w:rPr>
        <w:rFonts w:hint="default"/>
        <w:lang w:val="ru-RU" w:eastAsia="en-US" w:bidi="ar-SA"/>
      </w:rPr>
    </w:lvl>
    <w:lvl w:ilvl="8">
      <w:numFmt w:val="bullet"/>
      <w:lvlText w:val="•"/>
      <w:lvlJc w:val="left"/>
      <w:pPr>
        <w:ind w:left="8079" w:hanging="766"/>
      </w:pPr>
      <w:rPr>
        <w:rFonts w:hint="default"/>
        <w:lang w:val="ru-RU" w:eastAsia="en-US" w:bidi="ar-SA"/>
      </w:rPr>
    </w:lvl>
  </w:abstractNum>
  <w:abstractNum w:abstractNumId="4">
    <w:nsid w:val="192B348B"/>
    <w:multiLevelType w:val="hybridMultilevel"/>
    <w:tmpl w:val="1340E5F0"/>
    <w:lvl w:ilvl="0" w:tplc="B9D23C7E">
      <w:start w:val="1"/>
      <w:numFmt w:val="decimal"/>
      <w:lvlText w:val="%1)"/>
      <w:lvlJc w:val="left"/>
      <w:pPr>
        <w:ind w:left="144" w:hanging="345"/>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2E82B0C4">
      <w:numFmt w:val="bullet"/>
      <w:lvlText w:val="•"/>
      <w:lvlJc w:val="left"/>
      <w:pPr>
        <w:ind w:left="1132" w:hanging="345"/>
      </w:pPr>
      <w:rPr>
        <w:rFonts w:hint="default"/>
        <w:lang w:val="ru-RU" w:eastAsia="en-US" w:bidi="ar-SA"/>
      </w:rPr>
    </w:lvl>
    <w:lvl w:ilvl="2" w:tplc="DDB86008">
      <w:numFmt w:val="bullet"/>
      <w:lvlText w:val="•"/>
      <w:lvlJc w:val="left"/>
      <w:pPr>
        <w:ind w:left="2124" w:hanging="345"/>
      </w:pPr>
      <w:rPr>
        <w:rFonts w:hint="default"/>
        <w:lang w:val="ru-RU" w:eastAsia="en-US" w:bidi="ar-SA"/>
      </w:rPr>
    </w:lvl>
    <w:lvl w:ilvl="3" w:tplc="A0A2DBC2">
      <w:numFmt w:val="bullet"/>
      <w:lvlText w:val="•"/>
      <w:lvlJc w:val="left"/>
      <w:pPr>
        <w:ind w:left="3117" w:hanging="345"/>
      </w:pPr>
      <w:rPr>
        <w:rFonts w:hint="default"/>
        <w:lang w:val="ru-RU" w:eastAsia="en-US" w:bidi="ar-SA"/>
      </w:rPr>
    </w:lvl>
    <w:lvl w:ilvl="4" w:tplc="45C864C4">
      <w:numFmt w:val="bullet"/>
      <w:lvlText w:val="•"/>
      <w:lvlJc w:val="left"/>
      <w:pPr>
        <w:ind w:left="4109" w:hanging="345"/>
      </w:pPr>
      <w:rPr>
        <w:rFonts w:hint="default"/>
        <w:lang w:val="ru-RU" w:eastAsia="en-US" w:bidi="ar-SA"/>
      </w:rPr>
    </w:lvl>
    <w:lvl w:ilvl="5" w:tplc="1A744146">
      <w:numFmt w:val="bullet"/>
      <w:lvlText w:val="•"/>
      <w:lvlJc w:val="left"/>
      <w:pPr>
        <w:ind w:left="5102" w:hanging="345"/>
      </w:pPr>
      <w:rPr>
        <w:rFonts w:hint="default"/>
        <w:lang w:val="ru-RU" w:eastAsia="en-US" w:bidi="ar-SA"/>
      </w:rPr>
    </w:lvl>
    <w:lvl w:ilvl="6" w:tplc="9E4415EC">
      <w:numFmt w:val="bullet"/>
      <w:lvlText w:val="•"/>
      <w:lvlJc w:val="left"/>
      <w:pPr>
        <w:ind w:left="6094" w:hanging="345"/>
      </w:pPr>
      <w:rPr>
        <w:rFonts w:hint="default"/>
        <w:lang w:val="ru-RU" w:eastAsia="en-US" w:bidi="ar-SA"/>
      </w:rPr>
    </w:lvl>
    <w:lvl w:ilvl="7" w:tplc="7CEAAB6C">
      <w:numFmt w:val="bullet"/>
      <w:lvlText w:val="•"/>
      <w:lvlJc w:val="left"/>
      <w:pPr>
        <w:ind w:left="7086" w:hanging="345"/>
      </w:pPr>
      <w:rPr>
        <w:rFonts w:hint="default"/>
        <w:lang w:val="ru-RU" w:eastAsia="en-US" w:bidi="ar-SA"/>
      </w:rPr>
    </w:lvl>
    <w:lvl w:ilvl="8" w:tplc="CE9E42E0">
      <w:numFmt w:val="bullet"/>
      <w:lvlText w:val="•"/>
      <w:lvlJc w:val="left"/>
      <w:pPr>
        <w:ind w:left="8079" w:hanging="345"/>
      </w:pPr>
      <w:rPr>
        <w:rFonts w:hint="default"/>
        <w:lang w:val="ru-RU" w:eastAsia="en-US" w:bidi="ar-SA"/>
      </w:rPr>
    </w:lvl>
  </w:abstractNum>
  <w:abstractNum w:abstractNumId="5">
    <w:nsid w:val="19D64E88"/>
    <w:multiLevelType w:val="multilevel"/>
    <w:tmpl w:val="3CCCE0B6"/>
    <w:lvl w:ilvl="0">
      <w:start w:val="3"/>
      <w:numFmt w:val="decimal"/>
      <w:lvlText w:val="%1"/>
      <w:lvlJc w:val="left"/>
      <w:pPr>
        <w:ind w:left="881" w:hanging="421"/>
      </w:pPr>
      <w:rPr>
        <w:rFonts w:hint="default"/>
        <w:lang w:val="ru-RU" w:eastAsia="en-US" w:bidi="ar-SA"/>
      </w:rPr>
    </w:lvl>
    <w:lvl w:ilvl="1">
      <w:start w:val="8"/>
      <w:numFmt w:val="decimal"/>
      <w:lvlText w:val="%1.%2."/>
      <w:lvlJc w:val="left"/>
      <w:pPr>
        <w:ind w:left="881" w:hanging="421"/>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144" w:hanging="17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3">
      <w:numFmt w:val="bullet"/>
      <w:lvlText w:val="•"/>
      <w:lvlJc w:val="left"/>
      <w:pPr>
        <w:ind w:left="2920" w:hanging="174"/>
      </w:pPr>
      <w:rPr>
        <w:rFonts w:hint="default"/>
        <w:lang w:val="ru-RU" w:eastAsia="en-US" w:bidi="ar-SA"/>
      </w:rPr>
    </w:lvl>
    <w:lvl w:ilvl="4">
      <w:numFmt w:val="bullet"/>
      <w:lvlText w:val="•"/>
      <w:lvlJc w:val="left"/>
      <w:pPr>
        <w:ind w:left="3941" w:hanging="174"/>
      </w:pPr>
      <w:rPr>
        <w:rFonts w:hint="default"/>
        <w:lang w:val="ru-RU" w:eastAsia="en-US" w:bidi="ar-SA"/>
      </w:rPr>
    </w:lvl>
    <w:lvl w:ilvl="5">
      <w:numFmt w:val="bullet"/>
      <w:lvlText w:val="•"/>
      <w:lvlJc w:val="left"/>
      <w:pPr>
        <w:ind w:left="4961" w:hanging="174"/>
      </w:pPr>
      <w:rPr>
        <w:rFonts w:hint="default"/>
        <w:lang w:val="ru-RU" w:eastAsia="en-US" w:bidi="ar-SA"/>
      </w:rPr>
    </w:lvl>
    <w:lvl w:ilvl="6">
      <w:numFmt w:val="bullet"/>
      <w:lvlText w:val="•"/>
      <w:lvlJc w:val="left"/>
      <w:pPr>
        <w:ind w:left="5982" w:hanging="174"/>
      </w:pPr>
      <w:rPr>
        <w:rFonts w:hint="default"/>
        <w:lang w:val="ru-RU" w:eastAsia="en-US" w:bidi="ar-SA"/>
      </w:rPr>
    </w:lvl>
    <w:lvl w:ilvl="7">
      <w:numFmt w:val="bullet"/>
      <w:lvlText w:val="•"/>
      <w:lvlJc w:val="left"/>
      <w:pPr>
        <w:ind w:left="7002" w:hanging="174"/>
      </w:pPr>
      <w:rPr>
        <w:rFonts w:hint="default"/>
        <w:lang w:val="ru-RU" w:eastAsia="en-US" w:bidi="ar-SA"/>
      </w:rPr>
    </w:lvl>
    <w:lvl w:ilvl="8">
      <w:numFmt w:val="bullet"/>
      <w:lvlText w:val="•"/>
      <w:lvlJc w:val="left"/>
      <w:pPr>
        <w:ind w:left="8023" w:hanging="174"/>
      </w:pPr>
      <w:rPr>
        <w:rFonts w:hint="default"/>
        <w:lang w:val="ru-RU" w:eastAsia="en-US" w:bidi="ar-SA"/>
      </w:rPr>
    </w:lvl>
  </w:abstractNum>
  <w:abstractNum w:abstractNumId="6">
    <w:nsid w:val="1A37683A"/>
    <w:multiLevelType w:val="hybridMultilevel"/>
    <w:tmpl w:val="8F9855E2"/>
    <w:lvl w:ilvl="0" w:tplc="12D27C16">
      <w:start w:val="1"/>
      <w:numFmt w:val="decimal"/>
      <w:lvlText w:val="%1)"/>
      <w:lvlJc w:val="left"/>
      <w:pPr>
        <w:ind w:left="1167" w:hanging="30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CEAAD552">
      <w:numFmt w:val="bullet"/>
      <w:lvlText w:val="•"/>
      <w:lvlJc w:val="left"/>
      <w:pPr>
        <w:ind w:left="2050" w:hanging="304"/>
      </w:pPr>
      <w:rPr>
        <w:rFonts w:hint="default"/>
        <w:lang w:val="ru-RU" w:eastAsia="en-US" w:bidi="ar-SA"/>
      </w:rPr>
    </w:lvl>
    <w:lvl w:ilvl="2" w:tplc="3ECA3D1A">
      <w:numFmt w:val="bullet"/>
      <w:lvlText w:val="•"/>
      <w:lvlJc w:val="left"/>
      <w:pPr>
        <w:ind w:left="2940" w:hanging="304"/>
      </w:pPr>
      <w:rPr>
        <w:rFonts w:hint="default"/>
        <w:lang w:val="ru-RU" w:eastAsia="en-US" w:bidi="ar-SA"/>
      </w:rPr>
    </w:lvl>
    <w:lvl w:ilvl="3" w:tplc="93DE2582">
      <w:numFmt w:val="bullet"/>
      <w:lvlText w:val="•"/>
      <w:lvlJc w:val="left"/>
      <w:pPr>
        <w:ind w:left="3831" w:hanging="304"/>
      </w:pPr>
      <w:rPr>
        <w:rFonts w:hint="default"/>
        <w:lang w:val="ru-RU" w:eastAsia="en-US" w:bidi="ar-SA"/>
      </w:rPr>
    </w:lvl>
    <w:lvl w:ilvl="4" w:tplc="39F833C6">
      <w:numFmt w:val="bullet"/>
      <w:lvlText w:val="•"/>
      <w:lvlJc w:val="left"/>
      <w:pPr>
        <w:ind w:left="4721" w:hanging="304"/>
      </w:pPr>
      <w:rPr>
        <w:rFonts w:hint="default"/>
        <w:lang w:val="ru-RU" w:eastAsia="en-US" w:bidi="ar-SA"/>
      </w:rPr>
    </w:lvl>
    <w:lvl w:ilvl="5" w:tplc="BA968460">
      <w:numFmt w:val="bullet"/>
      <w:lvlText w:val="•"/>
      <w:lvlJc w:val="left"/>
      <w:pPr>
        <w:ind w:left="5612" w:hanging="304"/>
      </w:pPr>
      <w:rPr>
        <w:rFonts w:hint="default"/>
        <w:lang w:val="ru-RU" w:eastAsia="en-US" w:bidi="ar-SA"/>
      </w:rPr>
    </w:lvl>
    <w:lvl w:ilvl="6" w:tplc="EA681B06">
      <w:numFmt w:val="bullet"/>
      <w:lvlText w:val="•"/>
      <w:lvlJc w:val="left"/>
      <w:pPr>
        <w:ind w:left="6502" w:hanging="304"/>
      </w:pPr>
      <w:rPr>
        <w:rFonts w:hint="default"/>
        <w:lang w:val="ru-RU" w:eastAsia="en-US" w:bidi="ar-SA"/>
      </w:rPr>
    </w:lvl>
    <w:lvl w:ilvl="7" w:tplc="FA94C8E4">
      <w:numFmt w:val="bullet"/>
      <w:lvlText w:val="•"/>
      <w:lvlJc w:val="left"/>
      <w:pPr>
        <w:ind w:left="7392" w:hanging="304"/>
      </w:pPr>
      <w:rPr>
        <w:rFonts w:hint="default"/>
        <w:lang w:val="ru-RU" w:eastAsia="en-US" w:bidi="ar-SA"/>
      </w:rPr>
    </w:lvl>
    <w:lvl w:ilvl="8" w:tplc="46D0E9C8">
      <w:numFmt w:val="bullet"/>
      <w:lvlText w:val="•"/>
      <w:lvlJc w:val="left"/>
      <w:pPr>
        <w:ind w:left="8283" w:hanging="304"/>
      </w:pPr>
      <w:rPr>
        <w:rFonts w:hint="default"/>
        <w:lang w:val="ru-RU" w:eastAsia="en-US" w:bidi="ar-SA"/>
      </w:rPr>
    </w:lvl>
  </w:abstractNum>
  <w:abstractNum w:abstractNumId="7">
    <w:nsid w:val="250C77CB"/>
    <w:multiLevelType w:val="hybridMultilevel"/>
    <w:tmpl w:val="F7FC426E"/>
    <w:lvl w:ilvl="0" w:tplc="DF8454E0">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A8A5BDA">
      <w:numFmt w:val="bullet"/>
      <w:lvlText w:val="•"/>
      <w:lvlJc w:val="left"/>
      <w:pPr>
        <w:ind w:left="1132" w:hanging="164"/>
      </w:pPr>
      <w:rPr>
        <w:rFonts w:hint="default"/>
        <w:lang w:val="ru-RU" w:eastAsia="en-US" w:bidi="ar-SA"/>
      </w:rPr>
    </w:lvl>
    <w:lvl w:ilvl="2" w:tplc="1306184C">
      <w:numFmt w:val="bullet"/>
      <w:lvlText w:val="•"/>
      <w:lvlJc w:val="left"/>
      <w:pPr>
        <w:ind w:left="2124" w:hanging="164"/>
      </w:pPr>
      <w:rPr>
        <w:rFonts w:hint="default"/>
        <w:lang w:val="ru-RU" w:eastAsia="en-US" w:bidi="ar-SA"/>
      </w:rPr>
    </w:lvl>
    <w:lvl w:ilvl="3" w:tplc="9238D32E">
      <w:numFmt w:val="bullet"/>
      <w:lvlText w:val="•"/>
      <w:lvlJc w:val="left"/>
      <w:pPr>
        <w:ind w:left="3117" w:hanging="164"/>
      </w:pPr>
      <w:rPr>
        <w:rFonts w:hint="default"/>
        <w:lang w:val="ru-RU" w:eastAsia="en-US" w:bidi="ar-SA"/>
      </w:rPr>
    </w:lvl>
    <w:lvl w:ilvl="4" w:tplc="3648AEA8">
      <w:numFmt w:val="bullet"/>
      <w:lvlText w:val="•"/>
      <w:lvlJc w:val="left"/>
      <w:pPr>
        <w:ind w:left="4109" w:hanging="164"/>
      </w:pPr>
      <w:rPr>
        <w:rFonts w:hint="default"/>
        <w:lang w:val="ru-RU" w:eastAsia="en-US" w:bidi="ar-SA"/>
      </w:rPr>
    </w:lvl>
    <w:lvl w:ilvl="5" w:tplc="01240DF6">
      <w:numFmt w:val="bullet"/>
      <w:lvlText w:val="•"/>
      <w:lvlJc w:val="left"/>
      <w:pPr>
        <w:ind w:left="5102" w:hanging="164"/>
      </w:pPr>
      <w:rPr>
        <w:rFonts w:hint="default"/>
        <w:lang w:val="ru-RU" w:eastAsia="en-US" w:bidi="ar-SA"/>
      </w:rPr>
    </w:lvl>
    <w:lvl w:ilvl="6" w:tplc="152217FA">
      <w:numFmt w:val="bullet"/>
      <w:lvlText w:val="•"/>
      <w:lvlJc w:val="left"/>
      <w:pPr>
        <w:ind w:left="6094" w:hanging="164"/>
      </w:pPr>
      <w:rPr>
        <w:rFonts w:hint="default"/>
        <w:lang w:val="ru-RU" w:eastAsia="en-US" w:bidi="ar-SA"/>
      </w:rPr>
    </w:lvl>
    <w:lvl w:ilvl="7" w:tplc="55B0B56C">
      <w:numFmt w:val="bullet"/>
      <w:lvlText w:val="•"/>
      <w:lvlJc w:val="left"/>
      <w:pPr>
        <w:ind w:left="7086" w:hanging="164"/>
      </w:pPr>
      <w:rPr>
        <w:rFonts w:hint="default"/>
        <w:lang w:val="ru-RU" w:eastAsia="en-US" w:bidi="ar-SA"/>
      </w:rPr>
    </w:lvl>
    <w:lvl w:ilvl="8" w:tplc="8382B254">
      <w:numFmt w:val="bullet"/>
      <w:lvlText w:val="•"/>
      <w:lvlJc w:val="left"/>
      <w:pPr>
        <w:ind w:left="8079" w:hanging="164"/>
      </w:pPr>
      <w:rPr>
        <w:rFonts w:hint="default"/>
        <w:lang w:val="ru-RU" w:eastAsia="en-US" w:bidi="ar-SA"/>
      </w:rPr>
    </w:lvl>
  </w:abstractNum>
  <w:abstractNum w:abstractNumId="8">
    <w:nsid w:val="3CBD5A5D"/>
    <w:multiLevelType w:val="hybridMultilevel"/>
    <w:tmpl w:val="C17C66EA"/>
    <w:lvl w:ilvl="0" w:tplc="B7DAC70C">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98C4009C">
      <w:numFmt w:val="bullet"/>
      <w:lvlText w:val="•"/>
      <w:lvlJc w:val="left"/>
      <w:pPr>
        <w:ind w:left="2050" w:hanging="304"/>
      </w:pPr>
      <w:rPr>
        <w:rFonts w:hint="default"/>
        <w:lang w:val="ru-RU" w:eastAsia="en-US" w:bidi="ar-SA"/>
      </w:rPr>
    </w:lvl>
    <w:lvl w:ilvl="2" w:tplc="E0C81BAA">
      <w:numFmt w:val="bullet"/>
      <w:lvlText w:val="•"/>
      <w:lvlJc w:val="left"/>
      <w:pPr>
        <w:ind w:left="2940" w:hanging="304"/>
      </w:pPr>
      <w:rPr>
        <w:rFonts w:hint="default"/>
        <w:lang w:val="ru-RU" w:eastAsia="en-US" w:bidi="ar-SA"/>
      </w:rPr>
    </w:lvl>
    <w:lvl w:ilvl="3" w:tplc="8F4E4C58">
      <w:numFmt w:val="bullet"/>
      <w:lvlText w:val="•"/>
      <w:lvlJc w:val="left"/>
      <w:pPr>
        <w:ind w:left="3831" w:hanging="304"/>
      </w:pPr>
      <w:rPr>
        <w:rFonts w:hint="default"/>
        <w:lang w:val="ru-RU" w:eastAsia="en-US" w:bidi="ar-SA"/>
      </w:rPr>
    </w:lvl>
    <w:lvl w:ilvl="4" w:tplc="2CDC7D58">
      <w:numFmt w:val="bullet"/>
      <w:lvlText w:val="•"/>
      <w:lvlJc w:val="left"/>
      <w:pPr>
        <w:ind w:left="4721" w:hanging="304"/>
      </w:pPr>
      <w:rPr>
        <w:rFonts w:hint="default"/>
        <w:lang w:val="ru-RU" w:eastAsia="en-US" w:bidi="ar-SA"/>
      </w:rPr>
    </w:lvl>
    <w:lvl w:ilvl="5" w:tplc="18E2E614">
      <w:numFmt w:val="bullet"/>
      <w:lvlText w:val="•"/>
      <w:lvlJc w:val="left"/>
      <w:pPr>
        <w:ind w:left="5612" w:hanging="304"/>
      </w:pPr>
      <w:rPr>
        <w:rFonts w:hint="default"/>
        <w:lang w:val="ru-RU" w:eastAsia="en-US" w:bidi="ar-SA"/>
      </w:rPr>
    </w:lvl>
    <w:lvl w:ilvl="6" w:tplc="15FEF18C">
      <w:numFmt w:val="bullet"/>
      <w:lvlText w:val="•"/>
      <w:lvlJc w:val="left"/>
      <w:pPr>
        <w:ind w:left="6502" w:hanging="304"/>
      </w:pPr>
      <w:rPr>
        <w:rFonts w:hint="default"/>
        <w:lang w:val="ru-RU" w:eastAsia="en-US" w:bidi="ar-SA"/>
      </w:rPr>
    </w:lvl>
    <w:lvl w:ilvl="7" w:tplc="1E74B3A8">
      <w:numFmt w:val="bullet"/>
      <w:lvlText w:val="•"/>
      <w:lvlJc w:val="left"/>
      <w:pPr>
        <w:ind w:left="7392" w:hanging="304"/>
      </w:pPr>
      <w:rPr>
        <w:rFonts w:hint="default"/>
        <w:lang w:val="ru-RU" w:eastAsia="en-US" w:bidi="ar-SA"/>
      </w:rPr>
    </w:lvl>
    <w:lvl w:ilvl="8" w:tplc="A51A3EE6">
      <w:numFmt w:val="bullet"/>
      <w:lvlText w:val="•"/>
      <w:lvlJc w:val="left"/>
      <w:pPr>
        <w:ind w:left="8283" w:hanging="304"/>
      </w:pPr>
      <w:rPr>
        <w:rFonts w:hint="default"/>
        <w:lang w:val="ru-RU" w:eastAsia="en-US" w:bidi="ar-SA"/>
      </w:rPr>
    </w:lvl>
  </w:abstractNum>
  <w:abstractNum w:abstractNumId="9">
    <w:nsid w:val="40665BAB"/>
    <w:multiLevelType w:val="hybridMultilevel"/>
    <w:tmpl w:val="E3D06046"/>
    <w:lvl w:ilvl="0" w:tplc="D5B8A0A8">
      <w:numFmt w:val="bullet"/>
      <w:lvlText w:val="-"/>
      <w:lvlJc w:val="left"/>
      <w:pPr>
        <w:ind w:left="144" w:hanging="331"/>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D472CED8">
      <w:numFmt w:val="bullet"/>
      <w:lvlText w:val="•"/>
      <w:lvlJc w:val="left"/>
      <w:pPr>
        <w:ind w:left="1132" w:hanging="331"/>
      </w:pPr>
      <w:rPr>
        <w:rFonts w:hint="default"/>
        <w:lang w:val="ru-RU" w:eastAsia="en-US" w:bidi="ar-SA"/>
      </w:rPr>
    </w:lvl>
    <w:lvl w:ilvl="2" w:tplc="BE208170">
      <w:numFmt w:val="bullet"/>
      <w:lvlText w:val="•"/>
      <w:lvlJc w:val="left"/>
      <w:pPr>
        <w:ind w:left="2124" w:hanging="331"/>
      </w:pPr>
      <w:rPr>
        <w:rFonts w:hint="default"/>
        <w:lang w:val="ru-RU" w:eastAsia="en-US" w:bidi="ar-SA"/>
      </w:rPr>
    </w:lvl>
    <w:lvl w:ilvl="3" w:tplc="0A34AF78">
      <w:numFmt w:val="bullet"/>
      <w:lvlText w:val="•"/>
      <w:lvlJc w:val="left"/>
      <w:pPr>
        <w:ind w:left="3117" w:hanging="331"/>
      </w:pPr>
      <w:rPr>
        <w:rFonts w:hint="default"/>
        <w:lang w:val="ru-RU" w:eastAsia="en-US" w:bidi="ar-SA"/>
      </w:rPr>
    </w:lvl>
    <w:lvl w:ilvl="4" w:tplc="204A2782">
      <w:numFmt w:val="bullet"/>
      <w:lvlText w:val="•"/>
      <w:lvlJc w:val="left"/>
      <w:pPr>
        <w:ind w:left="4109" w:hanging="331"/>
      </w:pPr>
      <w:rPr>
        <w:rFonts w:hint="default"/>
        <w:lang w:val="ru-RU" w:eastAsia="en-US" w:bidi="ar-SA"/>
      </w:rPr>
    </w:lvl>
    <w:lvl w:ilvl="5" w:tplc="00F0658C">
      <w:numFmt w:val="bullet"/>
      <w:lvlText w:val="•"/>
      <w:lvlJc w:val="left"/>
      <w:pPr>
        <w:ind w:left="5102" w:hanging="331"/>
      </w:pPr>
      <w:rPr>
        <w:rFonts w:hint="default"/>
        <w:lang w:val="ru-RU" w:eastAsia="en-US" w:bidi="ar-SA"/>
      </w:rPr>
    </w:lvl>
    <w:lvl w:ilvl="6" w:tplc="21E23078">
      <w:numFmt w:val="bullet"/>
      <w:lvlText w:val="•"/>
      <w:lvlJc w:val="left"/>
      <w:pPr>
        <w:ind w:left="6094" w:hanging="331"/>
      </w:pPr>
      <w:rPr>
        <w:rFonts w:hint="default"/>
        <w:lang w:val="ru-RU" w:eastAsia="en-US" w:bidi="ar-SA"/>
      </w:rPr>
    </w:lvl>
    <w:lvl w:ilvl="7" w:tplc="F6E67AEA">
      <w:numFmt w:val="bullet"/>
      <w:lvlText w:val="•"/>
      <w:lvlJc w:val="left"/>
      <w:pPr>
        <w:ind w:left="7086" w:hanging="331"/>
      </w:pPr>
      <w:rPr>
        <w:rFonts w:hint="default"/>
        <w:lang w:val="ru-RU" w:eastAsia="en-US" w:bidi="ar-SA"/>
      </w:rPr>
    </w:lvl>
    <w:lvl w:ilvl="8" w:tplc="09B25736">
      <w:numFmt w:val="bullet"/>
      <w:lvlText w:val="•"/>
      <w:lvlJc w:val="left"/>
      <w:pPr>
        <w:ind w:left="8079" w:hanging="331"/>
      </w:pPr>
      <w:rPr>
        <w:rFonts w:hint="default"/>
        <w:lang w:val="ru-RU" w:eastAsia="en-US" w:bidi="ar-SA"/>
      </w:rPr>
    </w:lvl>
  </w:abstractNum>
  <w:abstractNum w:abstractNumId="10">
    <w:nsid w:val="45DB26F7"/>
    <w:multiLevelType w:val="multilevel"/>
    <w:tmpl w:val="30CA12F0"/>
    <w:lvl w:ilvl="0">
      <w:start w:val="1"/>
      <w:numFmt w:val="decimal"/>
      <w:lvlText w:val="%1)"/>
      <w:lvlJc w:val="left"/>
      <w:pPr>
        <w:ind w:left="118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4" w:hanging="69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4" w:hanging="27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290" w:hanging="275"/>
      </w:pPr>
      <w:rPr>
        <w:rFonts w:hint="default"/>
        <w:lang w:val="ru-RU" w:eastAsia="en-US" w:bidi="ar-SA"/>
      </w:rPr>
    </w:lvl>
    <w:lvl w:ilvl="4">
      <w:numFmt w:val="bullet"/>
      <w:lvlText w:val="•"/>
      <w:lvlJc w:val="left"/>
      <w:pPr>
        <w:ind w:left="3401" w:hanging="275"/>
      </w:pPr>
      <w:rPr>
        <w:rFonts w:hint="default"/>
        <w:lang w:val="ru-RU" w:eastAsia="en-US" w:bidi="ar-SA"/>
      </w:rPr>
    </w:lvl>
    <w:lvl w:ilvl="5">
      <w:numFmt w:val="bullet"/>
      <w:lvlText w:val="•"/>
      <w:lvlJc w:val="left"/>
      <w:pPr>
        <w:ind w:left="4511" w:hanging="275"/>
      </w:pPr>
      <w:rPr>
        <w:rFonts w:hint="default"/>
        <w:lang w:val="ru-RU" w:eastAsia="en-US" w:bidi="ar-SA"/>
      </w:rPr>
    </w:lvl>
    <w:lvl w:ilvl="6">
      <w:numFmt w:val="bullet"/>
      <w:lvlText w:val="•"/>
      <w:lvlJc w:val="left"/>
      <w:pPr>
        <w:ind w:left="5622" w:hanging="275"/>
      </w:pPr>
      <w:rPr>
        <w:rFonts w:hint="default"/>
        <w:lang w:val="ru-RU" w:eastAsia="en-US" w:bidi="ar-SA"/>
      </w:rPr>
    </w:lvl>
    <w:lvl w:ilvl="7">
      <w:numFmt w:val="bullet"/>
      <w:lvlText w:val="•"/>
      <w:lvlJc w:val="left"/>
      <w:pPr>
        <w:ind w:left="6732" w:hanging="275"/>
      </w:pPr>
      <w:rPr>
        <w:rFonts w:hint="default"/>
        <w:lang w:val="ru-RU" w:eastAsia="en-US" w:bidi="ar-SA"/>
      </w:rPr>
    </w:lvl>
    <w:lvl w:ilvl="8">
      <w:numFmt w:val="bullet"/>
      <w:lvlText w:val="•"/>
      <w:lvlJc w:val="left"/>
      <w:pPr>
        <w:ind w:left="7843" w:hanging="275"/>
      </w:pPr>
      <w:rPr>
        <w:rFonts w:hint="default"/>
        <w:lang w:val="ru-RU" w:eastAsia="en-US" w:bidi="ar-SA"/>
      </w:rPr>
    </w:lvl>
  </w:abstractNum>
  <w:abstractNum w:abstractNumId="11">
    <w:nsid w:val="505516F5"/>
    <w:multiLevelType w:val="hybridMultilevel"/>
    <w:tmpl w:val="BB9CF7CE"/>
    <w:lvl w:ilvl="0" w:tplc="632885A6">
      <w:start w:val="2"/>
      <w:numFmt w:val="upperRoman"/>
      <w:lvlText w:val="%1."/>
      <w:lvlJc w:val="left"/>
      <w:pPr>
        <w:ind w:left="1039" w:hanging="358"/>
        <w:jc w:val="right"/>
      </w:pPr>
      <w:rPr>
        <w:rFonts w:ascii="Times New Roman" w:eastAsia="Times New Roman" w:hAnsi="Times New Roman" w:cs="Times New Roman" w:hint="default"/>
        <w:b/>
        <w:bCs/>
        <w:i w:val="0"/>
        <w:iCs w:val="0"/>
        <w:spacing w:val="0"/>
        <w:w w:val="100"/>
        <w:sz w:val="28"/>
        <w:szCs w:val="28"/>
        <w:lang w:val="ru-RU" w:eastAsia="en-US" w:bidi="ar-SA"/>
      </w:rPr>
    </w:lvl>
    <w:lvl w:ilvl="1" w:tplc="B88C4BAA">
      <w:numFmt w:val="bullet"/>
      <w:lvlText w:val="•"/>
      <w:lvlJc w:val="left"/>
      <w:pPr>
        <w:ind w:left="1942" w:hanging="358"/>
      </w:pPr>
      <w:rPr>
        <w:rFonts w:hint="default"/>
        <w:lang w:val="ru-RU" w:eastAsia="en-US" w:bidi="ar-SA"/>
      </w:rPr>
    </w:lvl>
    <w:lvl w:ilvl="2" w:tplc="190C59E0">
      <w:numFmt w:val="bullet"/>
      <w:lvlText w:val="•"/>
      <w:lvlJc w:val="left"/>
      <w:pPr>
        <w:ind w:left="2844" w:hanging="358"/>
      </w:pPr>
      <w:rPr>
        <w:rFonts w:hint="default"/>
        <w:lang w:val="ru-RU" w:eastAsia="en-US" w:bidi="ar-SA"/>
      </w:rPr>
    </w:lvl>
    <w:lvl w:ilvl="3" w:tplc="72545C9E">
      <w:numFmt w:val="bullet"/>
      <w:lvlText w:val="•"/>
      <w:lvlJc w:val="left"/>
      <w:pPr>
        <w:ind w:left="3747" w:hanging="358"/>
      </w:pPr>
      <w:rPr>
        <w:rFonts w:hint="default"/>
        <w:lang w:val="ru-RU" w:eastAsia="en-US" w:bidi="ar-SA"/>
      </w:rPr>
    </w:lvl>
    <w:lvl w:ilvl="4" w:tplc="961C3588">
      <w:numFmt w:val="bullet"/>
      <w:lvlText w:val="•"/>
      <w:lvlJc w:val="left"/>
      <w:pPr>
        <w:ind w:left="4649" w:hanging="358"/>
      </w:pPr>
      <w:rPr>
        <w:rFonts w:hint="default"/>
        <w:lang w:val="ru-RU" w:eastAsia="en-US" w:bidi="ar-SA"/>
      </w:rPr>
    </w:lvl>
    <w:lvl w:ilvl="5" w:tplc="3170E9B0">
      <w:numFmt w:val="bullet"/>
      <w:lvlText w:val="•"/>
      <w:lvlJc w:val="left"/>
      <w:pPr>
        <w:ind w:left="5552" w:hanging="358"/>
      </w:pPr>
      <w:rPr>
        <w:rFonts w:hint="default"/>
        <w:lang w:val="ru-RU" w:eastAsia="en-US" w:bidi="ar-SA"/>
      </w:rPr>
    </w:lvl>
    <w:lvl w:ilvl="6" w:tplc="B2C0087E">
      <w:numFmt w:val="bullet"/>
      <w:lvlText w:val="•"/>
      <w:lvlJc w:val="left"/>
      <w:pPr>
        <w:ind w:left="6454" w:hanging="358"/>
      </w:pPr>
      <w:rPr>
        <w:rFonts w:hint="default"/>
        <w:lang w:val="ru-RU" w:eastAsia="en-US" w:bidi="ar-SA"/>
      </w:rPr>
    </w:lvl>
    <w:lvl w:ilvl="7" w:tplc="1A2AFB60">
      <w:numFmt w:val="bullet"/>
      <w:lvlText w:val="•"/>
      <w:lvlJc w:val="left"/>
      <w:pPr>
        <w:ind w:left="7356" w:hanging="358"/>
      </w:pPr>
      <w:rPr>
        <w:rFonts w:hint="default"/>
        <w:lang w:val="ru-RU" w:eastAsia="en-US" w:bidi="ar-SA"/>
      </w:rPr>
    </w:lvl>
    <w:lvl w:ilvl="8" w:tplc="4170AFAE">
      <w:numFmt w:val="bullet"/>
      <w:lvlText w:val="•"/>
      <w:lvlJc w:val="left"/>
      <w:pPr>
        <w:ind w:left="8259" w:hanging="358"/>
      </w:pPr>
      <w:rPr>
        <w:rFonts w:hint="default"/>
        <w:lang w:val="ru-RU" w:eastAsia="en-US" w:bidi="ar-SA"/>
      </w:rPr>
    </w:lvl>
  </w:abstractNum>
  <w:abstractNum w:abstractNumId="12">
    <w:nsid w:val="5ACA4C9F"/>
    <w:multiLevelType w:val="multilevel"/>
    <w:tmpl w:val="C6B48FC6"/>
    <w:lvl w:ilvl="0">
      <w:start w:val="7"/>
      <w:numFmt w:val="decimal"/>
      <w:lvlText w:val="%1"/>
      <w:lvlJc w:val="left"/>
      <w:pPr>
        <w:ind w:left="144" w:hanging="550"/>
      </w:pPr>
      <w:rPr>
        <w:rFonts w:hint="default"/>
        <w:lang w:val="ru-RU" w:eastAsia="en-US" w:bidi="ar-SA"/>
      </w:rPr>
    </w:lvl>
    <w:lvl w:ilvl="1">
      <w:start w:val="1"/>
      <w:numFmt w:val="decimal"/>
      <w:lvlText w:val="%1.%2."/>
      <w:lvlJc w:val="left"/>
      <w:pPr>
        <w:ind w:left="144" w:hanging="55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550"/>
      </w:pPr>
      <w:rPr>
        <w:rFonts w:hint="default"/>
        <w:lang w:val="ru-RU" w:eastAsia="en-US" w:bidi="ar-SA"/>
      </w:rPr>
    </w:lvl>
    <w:lvl w:ilvl="3">
      <w:numFmt w:val="bullet"/>
      <w:lvlText w:val="•"/>
      <w:lvlJc w:val="left"/>
      <w:pPr>
        <w:ind w:left="3117" w:hanging="550"/>
      </w:pPr>
      <w:rPr>
        <w:rFonts w:hint="default"/>
        <w:lang w:val="ru-RU" w:eastAsia="en-US" w:bidi="ar-SA"/>
      </w:rPr>
    </w:lvl>
    <w:lvl w:ilvl="4">
      <w:numFmt w:val="bullet"/>
      <w:lvlText w:val="•"/>
      <w:lvlJc w:val="left"/>
      <w:pPr>
        <w:ind w:left="4109" w:hanging="550"/>
      </w:pPr>
      <w:rPr>
        <w:rFonts w:hint="default"/>
        <w:lang w:val="ru-RU" w:eastAsia="en-US" w:bidi="ar-SA"/>
      </w:rPr>
    </w:lvl>
    <w:lvl w:ilvl="5">
      <w:numFmt w:val="bullet"/>
      <w:lvlText w:val="•"/>
      <w:lvlJc w:val="left"/>
      <w:pPr>
        <w:ind w:left="5102" w:hanging="550"/>
      </w:pPr>
      <w:rPr>
        <w:rFonts w:hint="default"/>
        <w:lang w:val="ru-RU" w:eastAsia="en-US" w:bidi="ar-SA"/>
      </w:rPr>
    </w:lvl>
    <w:lvl w:ilvl="6">
      <w:numFmt w:val="bullet"/>
      <w:lvlText w:val="•"/>
      <w:lvlJc w:val="left"/>
      <w:pPr>
        <w:ind w:left="6094" w:hanging="550"/>
      </w:pPr>
      <w:rPr>
        <w:rFonts w:hint="default"/>
        <w:lang w:val="ru-RU" w:eastAsia="en-US" w:bidi="ar-SA"/>
      </w:rPr>
    </w:lvl>
    <w:lvl w:ilvl="7">
      <w:numFmt w:val="bullet"/>
      <w:lvlText w:val="•"/>
      <w:lvlJc w:val="left"/>
      <w:pPr>
        <w:ind w:left="7086" w:hanging="550"/>
      </w:pPr>
      <w:rPr>
        <w:rFonts w:hint="default"/>
        <w:lang w:val="ru-RU" w:eastAsia="en-US" w:bidi="ar-SA"/>
      </w:rPr>
    </w:lvl>
    <w:lvl w:ilvl="8">
      <w:numFmt w:val="bullet"/>
      <w:lvlText w:val="•"/>
      <w:lvlJc w:val="left"/>
      <w:pPr>
        <w:ind w:left="8079" w:hanging="550"/>
      </w:pPr>
      <w:rPr>
        <w:rFonts w:hint="default"/>
        <w:lang w:val="ru-RU" w:eastAsia="en-US" w:bidi="ar-SA"/>
      </w:rPr>
    </w:lvl>
  </w:abstractNum>
  <w:num w:numId="1">
    <w:abstractNumId w:val="8"/>
  </w:num>
  <w:num w:numId="2">
    <w:abstractNumId w:val="7"/>
  </w:num>
  <w:num w:numId="3">
    <w:abstractNumId w:val="12"/>
  </w:num>
  <w:num w:numId="4">
    <w:abstractNumId w:val="4"/>
  </w:num>
  <w:num w:numId="5">
    <w:abstractNumId w:val="0"/>
  </w:num>
  <w:num w:numId="6">
    <w:abstractNumId w:val="9"/>
  </w:num>
  <w:num w:numId="7">
    <w:abstractNumId w:val="5"/>
  </w:num>
  <w:num w:numId="8">
    <w:abstractNumId w:val="10"/>
  </w:num>
  <w:num w:numId="9">
    <w:abstractNumId w:val="3"/>
  </w:num>
  <w:num w:numId="10">
    <w:abstractNumId w:val="6"/>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029EA"/>
    <w:rsid w:val="000101EE"/>
    <w:rsid w:val="000170E1"/>
    <w:rsid w:val="00021459"/>
    <w:rsid w:val="00026BD8"/>
    <w:rsid w:val="000277D0"/>
    <w:rsid w:val="000308BE"/>
    <w:rsid w:val="0007074F"/>
    <w:rsid w:val="00070CEC"/>
    <w:rsid w:val="00072DA4"/>
    <w:rsid w:val="0007385F"/>
    <w:rsid w:val="00084E80"/>
    <w:rsid w:val="0009085F"/>
    <w:rsid w:val="000C1B5A"/>
    <w:rsid w:val="000C53E3"/>
    <w:rsid w:val="000D21B0"/>
    <w:rsid w:val="000D416F"/>
    <w:rsid w:val="000F28A1"/>
    <w:rsid w:val="000F3AB4"/>
    <w:rsid w:val="000F5C26"/>
    <w:rsid w:val="000F5F1A"/>
    <w:rsid w:val="00106B0B"/>
    <w:rsid w:val="0011617F"/>
    <w:rsid w:val="00163A45"/>
    <w:rsid w:val="00185EEE"/>
    <w:rsid w:val="001A3AB1"/>
    <w:rsid w:val="001B26E6"/>
    <w:rsid w:val="001B27F5"/>
    <w:rsid w:val="001E5DF4"/>
    <w:rsid w:val="001F1AA2"/>
    <w:rsid w:val="00215216"/>
    <w:rsid w:val="00234096"/>
    <w:rsid w:val="002343A5"/>
    <w:rsid w:val="00250B51"/>
    <w:rsid w:val="00271319"/>
    <w:rsid w:val="0027134F"/>
    <w:rsid w:val="002862B6"/>
    <w:rsid w:val="002913BA"/>
    <w:rsid w:val="002B1FF5"/>
    <w:rsid w:val="002B2698"/>
    <w:rsid w:val="002B7B02"/>
    <w:rsid w:val="002C419A"/>
    <w:rsid w:val="002C5D1C"/>
    <w:rsid w:val="002E0758"/>
    <w:rsid w:val="002F06C2"/>
    <w:rsid w:val="0034604A"/>
    <w:rsid w:val="00353361"/>
    <w:rsid w:val="00371E54"/>
    <w:rsid w:val="003A241C"/>
    <w:rsid w:val="003A6136"/>
    <w:rsid w:val="003B30C4"/>
    <w:rsid w:val="003B4422"/>
    <w:rsid w:val="003C2515"/>
    <w:rsid w:val="003F08D4"/>
    <w:rsid w:val="003F3347"/>
    <w:rsid w:val="003F7F04"/>
    <w:rsid w:val="0040731C"/>
    <w:rsid w:val="00413586"/>
    <w:rsid w:val="004314B5"/>
    <w:rsid w:val="00451364"/>
    <w:rsid w:val="00453306"/>
    <w:rsid w:val="0048414D"/>
    <w:rsid w:val="004923BE"/>
    <w:rsid w:val="004A1180"/>
    <w:rsid w:val="004D0164"/>
    <w:rsid w:val="004D3035"/>
    <w:rsid w:val="004E0C25"/>
    <w:rsid w:val="00507396"/>
    <w:rsid w:val="005103EC"/>
    <w:rsid w:val="0052060E"/>
    <w:rsid w:val="00530C85"/>
    <w:rsid w:val="00534E2C"/>
    <w:rsid w:val="005352A9"/>
    <w:rsid w:val="00550714"/>
    <w:rsid w:val="005B13B4"/>
    <w:rsid w:val="005B1AFC"/>
    <w:rsid w:val="005C47C2"/>
    <w:rsid w:val="006255B8"/>
    <w:rsid w:val="0064231B"/>
    <w:rsid w:val="00651344"/>
    <w:rsid w:val="00651A16"/>
    <w:rsid w:val="0068086B"/>
    <w:rsid w:val="00692EBC"/>
    <w:rsid w:val="0070181E"/>
    <w:rsid w:val="00722726"/>
    <w:rsid w:val="00731F1E"/>
    <w:rsid w:val="00737211"/>
    <w:rsid w:val="00743C91"/>
    <w:rsid w:val="007470A5"/>
    <w:rsid w:val="0078668E"/>
    <w:rsid w:val="007A1A97"/>
    <w:rsid w:val="007A480C"/>
    <w:rsid w:val="007B0E62"/>
    <w:rsid w:val="007B18FF"/>
    <w:rsid w:val="007D4CBD"/>
    <w:rsid w:val="007E5A78"/>
    <w:rsid w:val="00804B56"/>
    <w:rsid w:val="00815B9A"/>
    <w:rsid w:val="00820147"/>
    <w:rsid w:val="00831E6D"/>
    <w:rsid w:val="00832136"/>
    <w:rsid w:val="008420F1"/>
    <w:rsid w:val="0089129D"/>
    <w:rsid w:val="00894A63"/>
    <w:rsid w:val="00896169"/>
    <w:rsid w:val="008A5E29"/>
    <w:rsid w:val="008D1331"/>
    <w:rsid w:val="008D2645"/>
    <w:rsid w:val="008D5650"/>
    <w:rsid w:val="008D5B8F"/>
    <w:rsid w:val="008E28D4"/>
    <w:rsid w:val="00912DB0"/>
    <w:rsid w:val="0095152F"/>
    <w:rsid w:val="00994138"/>
    <w:rsid w:val="00996643"/>
    <w:rsid w:val="009A18B8"/>
    <w:rsid w:val="009B02EE"/>
    <w:rsid w:val="009B361A"/>
    <w:rsid w:val="009E6F56"/>
    <w:rsid w:val="009F0594"/>
    <w:rsid w:val="00A00DA5"/>
    <w:rsid w:val="00A134F1"/>
    <w:rsid w:val="00A456FC"/>
    <w:rsid w:val="00A51E8C"/>
    <w:rsid w:val="00A53ADF"/>
    <w:rsid w:val="00A55CE7"/>
    <w:rsid w:val="00A7095A"/>
    <w:rsid w:val="00AB4F89"/>
    <w:rsid w:val="00AC16C6"/>
    <w:rsid w:val="00AC689E"/>
    <w:rsid w:val="00AE3B75"/>
    <w:rsid w:val="00AE5AC9"/>
    <w:rsid w:val="00B21334"/>
    <w:rsid w:val="00B6090C"/>
    <w:rsid w:val="00B71A5C"/>
    <w:rsid w:val="00B77ACB"/>
    <w:rsid w:val="00B84DF3"/>
    <w:rsid w:val="00BB7C79"/>
    <w:rsid w:val="00BB7E72"/>
    <w:rsid w:val="00BC7003"/>
    <w:rsid w:val="00BD36BA"/>
    <w:rsid w:val="00BE67B9"/>
    <w:rsid w:val="00BF230D"/>
    <w:rsid w:val="00C11797"/>
    <w:rsid w:val="00C26350"/>
    <w:rsid w:val="00C440E0"/>
    <w:rsid w:val="00C5724E"/>
    <w:rsid w:val="00C7224E"/>
    <w:rsid w:val="00C777FF"/>
    <w:rsid w:val="00CA0CF7"/>
    <w:rsid w:val="00CA1824"/>
    <w:rsid w:val="00CC5A7D"/>
    <w:rsid w:val="00CD0D92"/>
    <w:rsid w:val="00CD30B8"/>
    <w:rsid w:val="00CE0635"/>
    <w:rsid w:val="00D057E9"/>
    <w:rsid w:val="00D05FF8"/>
    <w:rsid w:val="00D2767E"/>
    <w:rsid w:val="00D32D84"/>
    <w:rsid w:val="00D62B8D"/>
    <w:rsid w:val="00D82019"/>
    <w:rsid w:val="00D955C0"/>
    <w:rsid w:val="00DD15D9"/>
    <w:rsid w:val="00DF1B26"/>
    <w:rsid w:val="00DF377F"/>
    <w:rsid w:val="00E04859"/>
    <w:rsid w:val="00E06419"/>
    <w:rsid w:val="00E4086E"/>
    <w:rsid w:val="00E60397"/>
    <w:rsid w:val="00E82321"/>
    <w:rsid w:val="00E85687"/>
    <w:rsid w:val="00EB39EF"/>
    <w:rsid w:val="00EB79DB"/>
    <w:rsid w:val="00EC596D"/>
    <w:rsid w:val="00EF7B83"/>
    <w:rsid w:val="00F415F3"/>
    <w:rsid w:val="00F66E02"/>
    <w:rsid w:val="00F86D9B"/>
    <w:rsid w:val="00F95575"/>
    <w:rsid w:val="00FB7778"/>
    <w:rsid w:val="00FC04B9"/>
    <w:rsid w:val="00FD360A"/>
    <w:rsid w:val="00FD7457"/>
    <w:rsid w:val="00FE0DC4"/>
    <w:rsid w:val="00FE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1"/>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06B0B"/>
  </w:style>
  <w:style w:type="table" w:customStyle="1" w:styleId="TableNormal">
    <w:name w:val="Table Normal"/>
    <w:uiPriority w:val="2"/>
    <w:semiHidden/>
    <w:unhideWhenUsed/>
    <w:qFormat/>
    <w:rsid w:val="00106B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106B0B"/>
    <w:pPr>
      <w:widowControl w:val="0"/>
      <w:autoSpaceDE w:val="0"/>
      <w:autoSpaceDN w:val="0"/>
      <w:ind w:left="144" w:firstLine="720"/>
      <w:jc w:val="both"/>
    </w:pPr>
    <w:rPr>
      <w:szCs w:val="28"/>
      <w:lang w:eastAsia="en-US"/>
    </w:rPr>
  </w:style>
  <w:style w:type="character" w:customStyle="1" w:styleId="a9">
    <w:name w:val="Основной текст Знак"/>
    <w:basedOn w:val="a0"/>
    <w:link w:val="a8"/>
    <w:uiPriority w:val="1"/>
    <w:rsid w:val="00106B0B"/>
    <w:rPr>
      <w:rFonts w:ascii="Times New Roman" w:eastAsia="Times New Roman" w:hAnsi="Times New Roman" w:cs="Times New Roman"/>
      <w:sz w:val="28"/>
      <w:szCs w:val="28"/>
    </w:rPr>
  </w:style>
  <w:style w:type="paragraph" w:styleId="aa">
    <w:name w:val="List Paragraph"/>
    <w:basedOn w:val="a"/>
    <w:uiPriority w:val="1"/>
    <w:qFormat/>
    <w:rsid w:val="00106B0B"/>
    <w:pPr>
      <w:widowControl w:val="0"/>
      <w:autoSpaceDE w:val="0"/>
      <w:autoSpaceDN w:val="0"/>
      <w:ind w:left="144" w:firstLine="720"/>
      <w:jc w:val="both"/>
    </w:pPr>
    <w:rPr>
      <w:sz w:val="22"/>
      <w:szCs w:val="22"/>
      <w:lang w:eastAsia="en-US"/>
    </w:rPr>
  </w:style>
  <w:style w:type="paragraph" w:customStyle="1" w:styleId="TableParagraph">
    <w:name w:val="Table Paragraph"/>
    <w:basedOn w:val="a"/>
    <w:uiPriority w:val="1"/>
    <w:qFormat/>
    <w:rsid w:val="00106B0B"/>
    <w:pPr>
      <w:widowControl w:val="0"/>
      <w:autoSpaceDE w:val="0"/>
      <w:autoSpaceDN w:val="0"/>
    </w:pPr>
    <w:rPr>
      <w:sz w:val="22"/>
      <w:szCs w:val="22"/>
      <w:lang w:eastAsia="en-US"/>
    </w:rPr>
  </w:style>
  <w:style w:type="character" w:styleId="ab">
    <w:name w:val="Hyperlink"/>
    <w:basedOn w:val="a0"/>
    <w:uiPriority w:val="99"/>
    <w:unhideWhenUsed/>
    <w:rsid w:val="004D0164"/>
    <w:rPr>
      <w:color w:val="0563C1" w:themeColor="hyperlink"/>
      <w:u w:val="single"/>
    </w:rPr>
  </w:style>
  <w:style w:type="character" w:styleId="ac">
    <w:name w:val="FollowedHyperlink"/>
    <w:basedOn w:val="a0"/>
    <w:uiPriority w:val="99"/>
    <w:semiHidden/>
    <w:unhideWhenUsed/>
    <w:rsid w:val="00026BD8"/>
    <w:rPr>
      <w:color w:val="954F72" w:themeColor="followedHyperlink"/>
      <w:u w:val="single"/>
    </w:rPr>
  </w:style>
  <w:style w:type="paragraph" w:styleId="ad">
    <w:name w:val="footnote text"/>
    <w:basedOn w:val="a"/>
    <w:link w:val="ae"/>
    <w:uiPriority w:val="99"/>
    <w:semiHidden/>
    <w:unhideWhenUsed/>
    <w:rsid w:val="00B71A5C"/>
    <w:rPr>
      <w:sz w:val="20"/>
    </w:rPr>
  </w:style>
  <w:style w:type="character" w:customStyle="1" w:styleId="ae">
    <w:name w:val="Текст сноски Знак"/>
    <w:basedOn w:val="a0"/>
    <w:link w:val="ad"/>
    <w:uiPriority w:val="99"/>
    <w:semiHidden/>
    <w:rsid w:val="00B71A5C"/>
    <w:rPr>
      <w:rFonts w:ascii="Times New Roman" w:eastAsia="Times New Roman" w:hAnsi="Times New Roman" w:cs="Times New Roman"/>
      <w:sz w:val="20"/>
      <w:szCs w:val="20"/>
      <w:lang w:eastAsia="ru-RU"/>
    </w:rPr>
  </w:style>
  <w:style w:type="character" w:customStyle="1" w:styleId="af">
    <w:name w:val="Символ сноски"/>
    <w:qFormat/>
    <w:rsid w:val="00B71A5C"/>
  </w:style>
  <w:style w:type="paragraph" w:styleId="af0">
    <w:name w:val="Normal (Web)"/>
    <w:basedOn w:val="a"/>
    <w:uiPriority w:val="99"/>
    <w:semiHidden/>
    <w:unhideWhenUsed/>
    <w:rsid w:val="00A456FC"/>
    <w:pPr>
      <w:spacing w:before="100" w:beforeAutospacing="1" w:after="100" w:afterAutospacing="1"/>
    </w:pPr>
    <w:rPr>
      <w:sz w:val="24"/>
      <w:szCs w:val="24"/>
    </w:rPr>
  </w:style>
  <w:style w:type="paragraph" w:styleId="af1">
    <w:name w:val="Balloon Text"/>
    <w:basedOn w:val="a"/>
    <w:link w:val="af2"/>
    <w:uiPriority w:val="99"/>
    <w:semiHidden/>
    <w:unhideWhenUsed/>
    <w:rsid w:val="005103EC"/>
    <w:rPr>
      <w:rFonts w:ascii="Tahoma" w:hAnsi="Tahoma" w:cs="Tahoma"/>
      <w:sz w:val="16"/>
      <w:szCs w:val="16"/>
    </w:rPr>
  </w:style>
  <w:style w:type="character" w:customStyle="1" w:styleId="af2">
    <w:name w:val="Текст выноски Знак"/>
    <w:basedOn w:val="a0"/>
    <w:link w:val="af1"/>
    <w:uiPriority w:val="99"/>
    <w:semiHidden/>
    <w:rsid w:val="005103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1"/>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06B0B"/>
  </w:style>
  <w:style w:type="table" w:customStyle="1" w:styleId="TableNormal">
    <w:name w:val="Table Normal"/>
    <w:uiPriority w:val="2"/>
    <w:semiHidden/>
    <w:unhideWhenUsed/>
    <w:qFormat/>
    <w:rsid w:val="00106B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106B0B"/>
    <w:pPr>
      <w:widowControl w:val="0"/>
      <w:autoSpaceDE w:val="0"/>
      <w:autoSpaceDN w:val="0"/>
      <w:ind w:left="144" w:firstLine="720"/>
      <w:jc w:val="both"/>
    </w:pPr>
    <w:rPr>
      <w:szCs w:val="28"/>
      <w:lang w:eastAsia="en-US"/>
    </w:rPr>
  </w:style>
  <w:style w:type="character" w:customStyle="1" w:styleId="a9">
    <w:name w:val="Основной текст Знак"/>
    <w:basedOn w:val="a0"/>
    <w:link w:val="a8"/>
    <w:uiPriority w:val="1"/>
    <w:rsid w:val="00106B0B"/>
    <w:rPr>
      <w:rFonts w:ascii="Times New Roman" w:eastAsia="Times New Roman" w:hAnsi="Times New Roman" w:cs="Times New Roman"/>
      <w:sz w:val="28"/>
      <w:szCs w:val="28"/>
    </w:rPr>
  </w:style>
  <w:style w:type="paragraph" w:styleId="aa">
    <w:name w:val="List Paragraph"/>
    <w:basedOn w:val="a"/>
    <w:uiPriority w:val="1"/>
    <w:qFormat/>
    <w:rsid w:val="00106B0B"/>
    <w:pPr>
      <w:widowControl w:val="0"/>
      <w:autoSpaceDE w:val="0"/>
      <w:autoSpaceDN w:val="0"/>
      <w:ind w:left="144" w:firstLine="720"/>
      <w:jc w:val="both"/>
    </w:pPr>
    <w:rPr>
      <w:sz w:val="22"/>
      <w:szCs w:val="22"/>
      <w:lang w:eastAsia="en-US"/>
    </w:rPr>
  </w:style>
  <w:style w:type="paragraph" w:customStyle="1" w:styleId="TableParagraph">
    <w:name w:val="Table Paragraph"/>
    <w:basedOn w:val="a"/>
    <w:uiPriority w:val="1"/>
    <w:qFormat/>
    <w:rsid w:val="00106B0B"/>
    <w:pPr>
      <w:widowControl w:val="0"/>
      <w:autoSpaceDE w:val="0"/>
      <w:autoSpaceDN w:val="0"/>
    </w:pPr>
    <w:rPr>
      <w:sz w:val="22"/>
      <w:szCs w:val="22"/>
      <w:lang w:eastAsia="en-US"/>
    </w:rPr>
  </w:style>
  <w:style w:type="character" w:styleId="ab">
    <w:name w:val="Hyperlink"/>
    <w:basedOn w:val="a0"/>
    <w:uiPriority w:val="99"/>
    <w:unhideWhenUsed/>
    <w:rsid w:val="004D0164"/>
    <w:rPr>
      <w:color w:val="0563C1" w:themeColor="hyperlink"/>
      <w:u w:val="single"/>
    </w:rPr>
  </w:style>
  <w:style w:type="character" w:styleId="ac">
    <w:name w:val="FollowedHyperlink"/>
    <w:basedOn w:val="a0"/>
    <w:uiPriority w:val="99"/>
    <w:semiHidden/>
    <w:unhideWhenUsed/>
    <w:rsid w:val="00026BD8"/>
    <w:rPr>
      <w:color w:val="954F72" w:themeColor="followedHyperlink"/>
      <w:u w:val="single"/>
    </w:rPr>
  </w:style>
  <w:style w:type="paragraph" w:styleId="ad">
    <w:name w:val="footnote text"/>
    <w:basedOn w:val="a"/>
    <w:link w:val="ae"/>
    <w:uiPriority w:val="99"/>
    <w:semiHidden/>
    <w:unhideWhenUsed/>
    <w:rsid w:val="00B71A5C"/>
    <w:rPr>
      <w:sz w:val="20"/>
    </w:rPr>
  </w:style>
  <w:style w:type="character" w:customStyle="1" w:styleId="ae">
    <w:name w:val="Текст сноски Знак"/>
    <w:basedOn w:val="a0"/>
    <w:link w:val="ad"/>
    <w:uiPriority w:val="99"/>
    <w:semiHidden/>
    <w:rsid w:val="00B71A5C"/>
    <w:rPr>
      <w:rFonts w:ascii="Times New Roman" w:eastAsia="Times New Roman" w:hAnsi="Times New Roman" w:cs="Times New Roman"/>
      <w:sz w:val="20"/>
      <w:szCs w:val="20"/>
      <w:lang w:eastAsia="ru-RU"/>
    </w:rPr>
  </w:style>
  <w:style w:type="character" w:customStyle="1" w:styleId="af">
    <w:name w:val="Символ сноски"/>
    <w:qFormat/>
    <w:rsid w:val="00B71A5C"/>
  </w:style>
  <w:style w:type="paragraph" w:styleId="af0">
    <w:name w:val="Normal (Web)"/>
    <w:basedOn w:val="a"/>
    <w:uiPriority w:val="99"/>
    <w:semiHidden/>
    <w:unhideWhenUsed/>
    <w:rsid w:val="00A456FC"/>
    <w:pPr>
      <w:spacing w:before="100" w:beforeAutospacing="1" w:after="100" w:afterAutospacing="1"/>
    </w:pPr>
    <w:rPr>
      <w:sz w:val="24"/>
      <w:szCs w:val="24"/>
    </w:rPr>
  </w:style>
  <w:style w:type="paragraph" w:styleId="af1">
    <w:name w:val="Balloon Text"/>
    <w:basedOn w:val="a"/>
    <w:link w:val="af2"/>
    <w:uiPriority w:val="99"/>
    <w:semiHidden/>
    <w:unhideWhenUsed/>
    <w:rsid w:val="005103EC"/>
    <w:rPr>
      <w:rFonts w:ascii="Tahoma" w:hAnsi="Tahoma" w:cs="Tahoma"/>
      <w:sz w:val="16"/>
      <w:szCs w:val="16"/>
    </w:rPr>
  </w:style>
  <w:style w:type="character" w:customStyle="1" w:styleId="af2">
    <w:name w:val="Текст выноски Знак"/>
    <w:basedOn w:val="a0"/>
    <w:link w:val="af1"/>
    <w:uiPriority w:val="99"/>
    <w:semiHidden/>
    <w:rsid w:val="005103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199">
      <w:bodyDiv w:val="1"/>
      <w:marLeft w:val="0"/>
      <w:marRight w:val="0"/>
      <w:marTop w:val="0"/>
      <w:marBottom w:val="0"/>
      <w:divBdr>
        <w:top w:val="none" w:sz="0" w:space="0" w:color="auto"/>
        <w:left w:val="none" w:sz="0" w:space="0" w:color="auto"/>
        <w:bottom w:val="none" w:sz="0" w:space="0" w:color="auto"/>
        <w:right w:val="none" w:sz="0" w:space="0" w:color="auto"/>
      </w:divBdr>
    </w:div>
    <w:div w:id="356469302">
      <w:bodyDiv w:val="1"/>
      <w:marLeft w:val="0"/>
      <w:marRight w:val="0"/>
      <w:marTop w:val="0"/>
      <w:marBottom w:val="0"/>
      <w:divBdr>
        <w:top w:val="none" w:sz="0" w:space="0" w:color="auto"/>
        <w:left w:val="none" w:sz="0" w:space="0" w:color="auto"/>
        <w:bottom w:val="none" w:sz="0" w:space="0" w:color="auto"/>
        <w:right w:val="none" w:sz="0" w:space="0" w:color="auto"/>
      </w:divBdr>
    </w:div>
    <w:div w:id="372853457">
      <w:bodyDiv w:val="1"/>
      <w:marLeft w:val="0"/>
      <w:marRight w:val="0"/>
      <w:marTop w:val="0"/>
      <w:marBottom w:val="0"/>
      <w:divBdr>
        <w:top w:val="none" w:sz="0" w:space="0" w:color="auto"/>
        <w:left w:val="none" w:sz="0" w:space="0" w:color="auto"/>
        <w:bottom w:val="none" w:sz="0" w:space="0" w:color="auto"/>
        <w:right w:val="none" w:sz="0" w:space="0" w:color="auto"/>
      </w:divBdr>
    </w:div>
    <w:div w:id="10807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footnotes" Target="footnotes.xm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896D-723E-4328-8D3E-42EB4B02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7860</Words>
  <Characters>44802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Юрист</cp:lastModifiedBy>
  <cp:revision>5</cp:revision>
  <cp:lastPrinted>2025-06-05T06:25:00Z</cp:lastPrinted>
  <dcterms:created xsi:type="dcterms:W3CDTF">2025-06-05T06:26:00Z</dcterms:created>
  <dcterms:modified xsi:type="dcterms:W3CDTF">2025-06-06T09:38:00Z</dcterms:modified>
</cp:coreProperties>
</file>