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603602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03.07.2023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603602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372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084E80" w:rsidP="005467F4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 утверждении </w:t>
            </w:r>
            <w:r w:rsidR="0001758F">
              <w:rPr>
                <w:b/>
                <w:szCs w:val="28"/>
              </w:rPr>
              <w:t>Положения о порядке принятия решения об </w:t>
            </w:r>
            <w:r w:rsidR="0001758F" w:rsidRPr="0001758F">
              <w:rPr>
                <w:b/>
                <w:szCs w:val="28"/>
              </w:rPr>
              <w:t xml:space="preserve">одобрении сделок с участием </w:t>
            </w:r>
            <w:r w:rsidR="008F2BBF">
              <w:rPr>
                <w:b/>
                <w:szCs w:val="28"/>
              </w:rPr>
              <w:t>муниципальных</w:t>
            </w:r>
            <w:r w:rsidR="003471E6">
              <w:rPr>
                <w:b/>
                <w:szCs w:val="28"/>
              </w:rPr>
              <w:t xml:space="preserve"> бюджетных</w:t>
            </w:r>
            <w:r w:rsidR="008F2BBF">
              <w:rPr>
                <w:b/>
                <w:szCs w:val="28"/>
              </w:rPr>
              <w:t xml:space="preserve"> учреждений </w:t>
            </w:r>
            <w:r w:rsidR="005467F4">
              <w:rPr>
                <w:b/>
                <w:szCs w:val="28"/>
              </w:rPr>
              <w:t xml:space="preserve">сферы </w:t>
            </w:r>
            <w:r w:rsidR="008F2BBF">
              <w:rPr>
                <w:b/>
                <w:szCs w:val="28"/>
              </w:rPr>
              <w:t>культуры, в </w:t>
            </w:r>
            <w:r w:rsidR="0001758F" w:rsidRPr="0001758F">
              <w:rPr>
                <w:b/>
                <w:szCs w:val="28"/>
              </w:rPr>
              <w:t>совершении которых имеется заинтересованность</w:t>
            </w:r>
          </w:p>
        </w:tc>
      </w:tr>
    </w:tbl>
    <w:p w:rsidR="00563E8D" w:rsidRDefault="0048414D" w:rsidP="0048414D">
      <w:pPr>
        <w:spacing w:line="360" w:lineRule="auto"/>
        <w:ind w:firstLine="709"/>
        <w:jc w:val="both"/>
      </w:pPr>
      <w:r>
        <w:t>В соответствии с</w:t>
      </w:r>
      <w:r w:rsidR="00AD7E97">
        <w:t>о</w:t>
      </w:r>
      <w:r>
        <w:t xml:space="preserve"> </w:t>
      </w:r>
      <w:r w:rsidR="00AD7E97" w:rsidRPr="00AD7E97">
        <w:t>статьей 27 Фе</w:t>
      </w:r>
      <w:r w:rsidR="001D040B">
        <w:t>дерального закона от 12.01.1996</w:t>
      </w:r>
      <w:r w:rsidR="001D040B">
        <w:br/>
      </w:r>
      <w:r w:rsidR="00AD7E97" w:rsidRPr="00AD7E97">
        <w:t>№ 7-ФЗ «О некоммерческих организациях»</w:t>
      </w:r>
      <w:r w:rsidR="003471E6">
        <w:t xml:space="preserve"> </w:t>
      </w:r>
      <w:r w:rsidR="00AD7E97">
        <w:t>администрация Мурашинского муниципального округа ПОСТАНОВЛЯЕТ:</w:t>
      </w:r>
    </w:p>
    <w:p w:rsidR="004A50CA" w:rsidRDefault="00AD7E97" w:rsidP="0001758F">
      <w:pPr>
        <w:spacing w:line="360" w:lineRule="auto"/>
        <w:ind w:firstLine="709"/>
        <w:jc w:val="both"/>
      </w:pPr>
      <w:r>
        <w:t xml:space="preserve">1. Утвердить </w:t>
      </w:r>
      <w:r w:rsidR="0001758F">
        <w:t>Положение о порядке принятия решения об одобрении сделок с участием муниципальных</w:t>
      </w:r>
      <w:r w:rsidR="003471E6">
        <w:t xml:space="preserve"> бюджетных</w:t>
      </w:r>
      <w:r w:rsidR="0001758F">
        <w:t xml:space="preserve"> учреждений</w:t>
      </w:r>
      <w:r w:rsidR="005467F4">
        <w:t xml:space="preserve"> сферы</w:t>
      </w:r>
      <w:r w:rsidR="0001758F">
        <w:t xml:space="preserve"> культуры, в совершении которых имеется заинтересованность</w:t>
      </w:r>
      <w:r>
        <w:t>, согласно приложению.</w:t>
      </w:r>
    </w:p>
    <w:p w:rsidR="00AD7E97" w:rsidRDefault="00AE3032" w:rsidP="00AD7E97">
      <w:pPr>
        <w:spacing w:line="360" w:lineRule="auto"/>
        <w:ind w:firstLine="709"/>
        <w:jc w:val="both"/>
      </w:pPr>
      <w:r>
        <w:t>2. Признать утратившим</w:t>
      </w:r>
      <w:r w:rsidR="00AD7E97">
        <w:t xml:space="preserve"> силу постановление администрации Мурашинского района Кировской области от 10.09.2015 № 489 «Об </w:t>
      </w:r>
      <w:r w:rsidR="00AD7E97" w:rsidRPr="00AD7E97">
        <w:t>утверждении Порядка принятия решения о согласии (одобрении) сделок с участием муниципальных бюджетных и автономного учреждений культуры муниципального образования Мураши</w:t>
      </w:r>
      <w:r w:rsidR="00AD7E97">
        <w:t xml:space="preserve">нский район Кировской </w:t>
      </w:r>
      <w:proofErr w:type="gramStart"/>
      <w:r w:rsidR="00AD7E97">
        <w:t>области</w:t>
      </w:r>
      <w:proofErr w:type="gramEnd"/>
      <w:r w:rsidR="00AD7E97">
        <w:t xml:space="preserve"> в </w:t>
      </w:r>
      <w:r w:rsidR="00AD7E97" w:rsidRPr="00AD7E97">
        <w:t>совершении которых имеется за</w:t>
      </w:r>
      <w:r w:rsidR="00AD7E97">
        <w:t>интересованность определяемых в </w:t>
      </w:r>
      <w:r w:rsidR="00AD7E97" w:rsidRPr="00AD7E97">
        <w:t>соответствии с критериями, установленными статьей 27 Федерального закона от 12.01.1996 № 7-ФЗ «О некоммерческих организациях</w:t>
      </w:r>
      <w:r w:rsidR="00AD7E97">
        <w:t>».</w:t>
      </w:r>
    </w:p>
    <w:p w:rsidR="00DB33E9" w:rsidRDefault="00DB33E9" w:rsidP="00AD7E97">
      <w:pPr>
        <w:spacing w:line="360" w:lineRule="auto"/>
        <w:ind w:firstLine="709"/>
        <w:jc w:val="both"/>
      </w:pPr>
      <w:r>
        <w:t>3. Начальнику управления культуры администрации Мурашинского муниципального округа ознакомить руководителей (заместителей руководител</w:t>
      </w:r>
      <w:r w:rsidR="00FA438B">
        <w:t>ей</w:t>
      </w:r>
      <w:r>
        <w:t xml:space="preserve">) муниципальных </w:t>
      </w:r>
      <w:r w:rsidR="003471E6">
        <w:t xml:space="preserve">бюджетных </w:t>
      </w:r>
      <w:r>
        <w:t xml:space="preserve">учреждений </w:t>
      </w:r>
      <w:r w:rsidR="005467F4">
        <w:t xml:space="preserve">сферы </w:t>
      </w:r>
      <w:r w:rsidR="003471E6">
        <w:t>культуры с </w:t>
      </w:r>
      <w:r>
        <w:t>настоящим постановлением под роспись.</w:t>
      </w:r>
    </w:p>
    <w:p w:rsidR="00AD7E97" w:rsidRDefault="00DB33E9" w:rsidP="00AD7E97">
      <w:pPr>
        <w:spacing w:line="360" w:lineRule="auto"/>
        <w:ind w:firstLine="709"/>
        <w:jc w:val="both"/>
      </w:pPr>
      <w:r>
        <w:lastRenderedPageBreak/>
        <w:t>4</w:t>
      </w:r>
      <w:r w:rsidR="00AD7E97">
        <w:t xml:space="preserve">. Опубликовать настоящее постановление в Муниципальном вестнике и разместить на официальном сайте </w:t>
      </w:r>
      <w:r w:rsidR="00D428B2">
        <w:t xml:space="preserve">органов местного самоуправления </w:t>
      </w:r>
      <w:r w:rsidR="00AD7E97">
        <w:t>Мурашинского муниципального округа.</w:t>
      </w:r>
    </w:p>
    <w:p w:rsidR="00AD7E97" w:rsidRDefault="00DB33E9" w:rsidP="00AD7E97">
      <w:pPr>
        <w:spacing w:line="360" w:lineRule="auto"/>
        <w:ind w:firstLine="709"/>
        <w:jc w:val="both"/>
      </w:pPr>
      <w:r>
        <w:t>5</w:t>
      </w:r>
      <w:r w:rsidR="00AD7E97">
        <w:t xml:space="preserve">. </w:t>
      </w:r>
      <w:proofErr w:type="gramStart"/>
      <w:r w:rsidR="00AD7E97">
        <w:t>Контроль за</w:t>
      </w:r>
      <w:proofErr w:type="gramEnd"/>
      <w:r w:rsidR="00AD7E97">
        <w:t xml:space="preserve"> исполнением постановления возложить</w:t>
      </w:r>
      <w:r w:rsidR="001742A9">
        <w:t xml:space="preserve"> на</w:t>
      </w:r>
      <w:r w:rsidR="00AD7E97">
        <w:t xml:space="preserve"> </w:t>
      </w:r>
      <w:r w:rsidR="000B6D52">
        <w:t>заместителя главы администрации, заведующего отделом социальной политики.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05398B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  <w:r w:rsidR="0005398B">
        <w:rPr>
          <w:szCs w:val="28"/>
        </w:rPr>
        <w:t>Мурашинского</w:t>
      </w: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5398B"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6F5185" w:rsidRDefault="006F5185" w:rsidP="00681920">
      <w:pPr>
        <w:jc w:val="both"/>
      </w:pPr>
      <w: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</w:p>
          <w:p w:rsidR="0095152F" w:rsidRDefault="0095152F" w:rsidP="0095152F">
            <w:pPr>
              <w:jc w:val="both"/>
            </w:pPr>
          </w:p>
          <w:p w:rsidR="0095152F" w:rsidRDefault="006F5185" w:rsidP="0095152F">
            <w:pPr>
              <w:jc w:val="both"/>
            </w:pPr>
            <w:r>
              <w:t>УТВЕРЖДЕН</w:t>
            </w:r>
            <w:r w:rsidR="00122E14">
              <w:t>О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722726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3A1D7F" w:rsidP="0095152F">
            <w:pPr>
              <w:jc w:val="both"/>
            </w:pPr>
            <w:r>
              <w:t>03.07.2023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3A1D7F" w:rsidP="0095152F">
            <w:pPr>
              <w:jc w:val="both"/>
            </w:pPr>
            <w:r>
              <w:t>372</w:t>
            </w:r>
            <w:bookmarkStart w:id="0" w:name="_GoBack"/>
            <w:bookmarkEnd w:id="0"/>
          </w:p>
        </w:tc>
      </w:tr>
    </w:tbl>
    <w:p w:rsidR="0095152F" w:rsidRDefault="000675C8" w:rsidP="0095152F">
      <w:pPr>
        <w:spacing w:before="720" w:after="480"/>
        <w:jc w:val="center"/>
        <w:rPr>
          <w:b/>
        </w:rPr>
      </w:pPr>
      <w:r w:rsidRPr="00122E14">
        <w:rPr>
          <w:b/>
        </w:rPr>
        <w:t>ПОЛОЖЕНИЕ</w:t>
      </w:r>
      <w:r w:rsidR="006F5185" w:rsidRPr="00122E14">
        <w:rPr>
          <w:b/>
        </w:rPr>
        <w:br/>
      </w:r>
      <w:r w:rsidRPr="00122E14">
        <w:rPr>
          <w:b/>
        </w:rPr>
        <w:t xml:space="preserve">о порядке </w:t>
      </w:r>
      <w:r w:rsidR="006F5185" w:rsidRPr="00122E14">
        <w:rPr>
          <w:b/>
        </w:rPr>
        <w:t xml:space="preserve">принятия решения </w:t>
      </w:r>
      <w:r w:rsidR="001D040B" w:rsidRPr="00122E14">
        <w:rPr>
          <w:b/>
        </w:rPr>
        <w:t xml:space="preserve">об </w:t>
      </w:r>
      <w:r w:rsidR="007E6F4A">
        <w:rPr>
          <w:b/>
        </w:rPr>
        <w:t>одобрении сделок с участием</w:t>
      </w:r>
      <w:r w:rsidR="0072036C" w:rsidRPr="00122E14">
        <w:rPr>
          <w:b/>
        </w:rPr>
        <w:t xml:space="preserve"> </w:t>
      </w:r>
      <w:r w:rsidR="006F5185" w:rsidRPr="00122E14">
        <w:rPr>
          <w:b/>
        </w:rPr>
        <w:t>муниципальных</w:t>
      </w:r>
      <w:r w:rsidR="003471E6">
        <w:rPr>
          <w:b/>
        </w:rPr>
        <w:t xml:space="preserve"> бюджетных</w:t>
      </w:r>
      <w:r w:rsidR="006F5185" w:rsidRPr="00122E14">
        <w:rPr>
          <w:b/>
        </w:rPr>
        <w:t xml:space="preserve"> учреждений</w:t>
      </w:r>
      <w:r w:rsidR="007E6F4A">
        <w:rPr>
          <w:b/>
        </w:rPr>
        <w:t xml:space="preserve"> </w:t>
      </w:r>
      <w:r w:rsidR="005467F4">
        <w:rPr>
          <w:b/>
        </w:rPr>
        <w:t xml:space="preserve">сферы </w:t>
      </w:r>
      <w:r w:rsidR="007E6F4A">
        <w:rPr>
          <w:b/>
        </w:rPr>
        <w:t>культуры</w:t>
      </w:r>
      <w:r w:rsidR="006F5185" w:rsidRPr="00122E14">
        <w:rPr>
          <w:b/>
        </w:rPr>
        <w:t>, в совершении которых имеется заинтересованность</w:t>
      </w:r>
    </w:p>
    <w:p w:rsidR="000675C8" w:rsidRDefault="005A39CF" w:rsidP="000675C8">
      <w:pPr>
        <w:spacing w:line="360" w:lineRule="auto"/>
        <w:ind w:firstLine="709"/>
        <w:jc w:val="both"/>
      </w:pPr>
      <w:r>
        <w:t xml:space="preserve">1. </w:t>
      </w:r>
      <w:proofErr w:type="gramStart"/>
      <w:r w:rsidR="00B55016">
        <w:t>Настоящ</w:t>
      </w:r>
      <w:r w:rsidR="000675C8">
        <w:t xml:space="preserve">ее Положение </w:t>
      </w:r>
      <w:r w:rsidR="0072036C">
        <w:t>разработан</w:t>
      </w:r>
      <w:r w:rsidR="00ED6A47">
        <w:t>о</w:t>
      </w:r>
      <w:r w:rsidR="0072036C">
        <w:t xml:space="preserve"> в соответствии с Федеральным законом от 12.01.1996 № 7-ФЗ «</w:t>
      </w:r>
      <w:r w:rsidR="003471E6">
        <w:t>О некоммерческих организациях» и </w:t>
      </w:r>
      <w:r w:rsidR="00ED6A47">
        <w:t>определяет порядок сообщения</w:t>
      </w:r>
      <w:r w:rsidR="00C32959">
        <w:t xml:space="preserve"> руководител</w:t>
      </w:r>
      <w:r w:rsidR="003471E6">
        <w:t>ем</w:t>
      </w:r>
      <w:r w:rsidR="00C32959">
        <w:t xml:space="preserve"> (заместител</w:t>
      </w:r>
      <w:r w:rsidR="003471E6">
        <w:t>ем</w:t>
      </w:r>
      <w:r w:rsidR="00C32959">
        <w:t xml:space="preserve"> руководителя) муниципального </w:t>
      </w:r>
      <w:r w:rsidR="003471E6">
        <w:t xml:space="preserve">бюджетного </w:t>
      </w:r>
      <w:r w:rsidR="00C32959">
        <w:t>учреждения</w:t>
      </w:r>
      <w:r w:rsidR="005467F4">
        <w:t xml:space="preserve"> сферы</w:t>
      </w:r>
      <w:r w:rsidR="00C32959">
        <w:t xml:space="preserve"> </w:t>
      </w:r>
      <w:r w:rsidR="00C32959" w:rsidRPr="00AE5EF7">
        <w:t>культуры</w:t>
      </w:r>
      <w:r w:rsidR="007E6F4A">
        <w:t xml:space="preserve"> </w:t>
      </w:r>
      <w:r w:rsidR="00DA3629">
        <w:t xml:space="preserve">(далее – учреждение) </w:t>
      </w:r>
      <w:r w:rsidR="00ED6A47">
        <w:t>в </w:t>
      </w:r>
      <w:r w:rsidR="000675C8">
        <w:t>администрацию Мурашинского муниципального округа (далее –</w:t>
      </w:r>
      <w:r w:rsidR="00ED6A47">
        <w:t xml:space="preserve"> администрация округа) о </w:t>
      </w:r>
      <w:r w:rsidR="000675C8">
        <w:t>заинтересованности в совершении тех или иных действий, в том числе сделок</w:t>
      </w:r>
      <w:r w:rsidR="00FF053B">
        <w:t>,</w:t>
      </w:r>
      <w:r w:rsidR="000675C8">
        <w:t xml:space="preserve"> </w:t>
      </w:r>
      <w:r w:rsidR="00ED6A47">
        <w:t>принятия решения администрацией округа об одобрении таких действий (сделок) или об отказе</w:t>
      </w:r>
      <w:proofErr w:type="gramEnd"/>
      <w:r w:rsidR="00ED6A47">
        <w:t xml:space="preserve"> в одобрении таких действий (сделок).</w:t>
      </w:r>
    </w:p>
    <w:p w:rsidR="0072036C" w:rsidRDefault="003471E6" w:rsidP="00510196">
      <w:pPr>
        <w:spacing w:line="360" w:lineRule="auto"/>
        <w:ind w:firstLine="709"/>
        <w:jc w:val="both"/>
      </w:pPr>
      <w:r>
        <w:t>2</w:t>
      </w:r>
      <w:r w:rsidR="00FF053B">
        <w:t xml:space="preserve">. </w:t>
      </w:r>
      <w:r w:rsidR="0072036C">
        <w:t>Настоящее Положение не применяется к сделкам, заключаемым по</w:t>
      </w:r>
      <w:r w:rsidR="00ED6A47">
        <w:t> </w:t>
      </w:r>
      <w:r w:rsidR="0072036C">
        <w:t>результатам реализации конкуре</w:t>
      </w:r>
      <w:r w:rsidR="00ED6A47">
        <w:t>нтных процедур в соответствии с </w:t>
      </w:r>
      <w:r w:rsidR="0072036C">
        <w:t>Федеральным законом от 05.04.2013 №</w:t>
      </w:r>
      <w:r w:rsidR="00ED6A47">
        <w:t xml:space="preserve"> 44-ФЗ «О контрактной системе в </w:t>
      </w:r>
      <w:r w:rsidR="0072036C">
        <w:t>сфере закупок товаров, работ, услуг дл</w:t>
      </w:r>
      <w:r w:rsidR="00ED6A47">
        <w:t>я обеспечения государственных и </w:t>
      </w:r>
      <w:r w:rsidR="00510196">
        <w:t>муниципальных нужд», Федеральным законом от 18.07.2011 № 223-ФЗ «О закупках товаров, работ, услуг отдельными видами юридических лиц».</w:t>
      </w:r>
    </w:p>
    <w:p w:rsidR="0072036C" w:rsidRDefault="003471E6" w:rsidP="00B55016">
      <w:pPr>
        <w:spacing w:line="360" w:lineRule="auto"/>
        <w:ind w:firstLine="709"/>
        <w:jc w:val="both"/>
      </w:pPr>
      <w:r>
        <w:t>3</w:t>
      </w:r>
      <w:r w:rsidR="00233C50">
        <w:t xml:space="preserve">. Критерии заинтересованности, а также иного противоречия интересов </w:t>
      </w:r>
      <w:r w:rsidR="00ED6A47">
        <w:t xml:space="preserve">при совершении действий (сделок) определены статьей 27 Федерального закона от </w:t>
      </w:r>
      <w:r w:rsidR="00ED6A47" w:rsidRPr="00ED6A47">
        <w:t xml:space="preserve">12.01.1996 № 7-ФЗ </w:t>
      </w:r>
      <w:r w:rsidR="006A5E19">
        <w:t>«О </w:t>
      </w:r>
      <w:r w:rsidR="00ED6A47">
        <w:t>некоммерческих организациях».</w:t>
      </w:r>
    </w:p>
    <w:p w:rsidR="0035494D" w:rsidRDefault="003471E6" w:rsidP="0035494D">
      <w:pPr>
        <w:spacing w:line="360" w:lineRule="auto"/>
        <w:ind w:firstLine="709"/>
        <w:jc w:val="both"/>
      </w:pPr>
      <w:r>
        <w:lastRenderedPageBreak/>
        <w:t>4</w:t>
      </w:r>
      <w:r w:rsidR="00ED6A47">
        <w:t xml:space="preserve">. </w:t>
      </w:r>
      <w:r w:rsidR="0035494D">
        <w:t xml:space="preserve">Действия, сделки, в отношении которых имеется заинтересованность (далее — сделка), могут совершаться </w:t>
      </w:r>
      <w:r w:rsidR="00404DFD">
        <w:t>учреждением лишь в </w:t>
      </w:r>
      <w:r w:rsidR="0035494D">
        <w:t xml:space="preserve">случае принятия </w:t>
      </w:r>
      <w:r w:rsidR="00404DFD">
        <w:t>а</w:t>
      </w:r>
      <w:r w:rsidR="0035494D">
        <w:t>дминистрацией</w:t>
      </w:r>
      <w:r w:rsidR="00404DFD">
        <w:t xml:space="preserve"> округа решения об </w:t>
      </w:r>
      <w:r w:rsidR="0035494D">
        <w:t>одобрении такой сделки.</w:t>
      </w:r>
    </w:p>
    <w:p w:rsidR="0035494D" w:rsidRDefault="003471E6" w:rsidP="0035494D">
      <w:pPr>
        <w:spacing w:line="360" w:lineRule="auto"/>
        <w:ind w:firstLine="709"/>
        <w:jc w:val="both"/>
      </w:pPr>
      <w:r>
        <w:t>5</w:t>
      </w:r>
      <w:r w:rsidR="00404DFD">
        <w:t xml:space="preserve">. </w:t>
      </w:r>
      <w:r w:rsidR="0035494D">
        <w:t>В случае</w:t>
      </w:r>
      <w:proofErr w:type="gramStart"/>
      <w:r w:rsidR="00404DFD">
        <w:t>,</w:t>
      </w:r>
      <w:proofErr w:type="gramEnd"/>
      <w:r w:rsidR="0035494D">
        <w:t xml:space="preserve"> если </w:t>
      </w:r>
      <w:r w:rsidR="00404DFD">
        <w:t>руководитель (заместитель руководителя) учреждения имеет заинтересованность в </w:t>
      </w:r>
      <w:r w:rsidR="0035494D">
        <w:t xml:space="preserve">сделке, стороной по которой будет являться </w:t>
      </w:r>
      <w:r w:rsidR="00404DFD">
        <w:t>учреждение</w:t>
      </w:r>
      <w:r w:rsidR="006A5E19">
        <w:t xml:space="preserve"> (далее – заинтересованное лицо)</w:t>
      </w:r>
      <w:r w:rsidR="0035494D">
        <w:t xml:space="preserve">, руководитель </w:t>
      </w:r>
      <w:r w:rsidR="00404DFD">
        <w:t>учреждения</w:t>
      </w:r>
      <w:r w:rsidR="0058392A">
        <w:t xml:space="preserve"> в </w:t>
      </w:r>
      <w:r w:rsidR="0035494D">
        <w:t xml:space="preserve">целях одобрения сделки представляет в </w:t>
      </w:r>
      <w:r w:rsidR="00404DFD">
        <w:t>а</w:t>
      </w:r>
      <w:r w:rsidR="0035494D">
        <w:t>дминистрацию</w:t>
      </w:r>
      <w:r w:rsidR="00404DFD">
        <w:t xml:space="preserve"> округа</w:t>
      </w:r>
      <w:r w:rsidR="0035494D">
        <w:t xml:space="preserve"> следующие документы:</w:t>
      </w:r>
    </w:p>
    <w:p w:rsidR="0035494D" w:rsidRDefault="0035494D" w:rsidP="0035494D">
      <w:pPr>
        <w:spacing w:line="360" w:lineRule="auto"/>
        <w:ind w:firstLine="709"/>
        <w:jc w:val="both"/>
      </w:pPr>
      <w:proofErr w:type="gramStart"/>
      <w:r>
        <w:t xml:space="preserve">а) обращение руководителя </w:t>
      </w:r>
      <w:r w:rsidR="00404DFD">
        <w:t>у</w:t>
      </w:r>
      <w:r w:rsidR="00770389">
        <w:t>чреждения об одобрении сделки с </w:t>
      </w:r>
      <w:r>
        <w:t xml:space="preserve">указанием предмета сделки, контрагентов, сроков, цены и иных существенных условий сделки, содержащее финансово-экономическое обоснование целесообразности заключения сделки (содержание сделки, расчеты показателей сделки, информацию о прогнозе влияния результатов сделки на повышение эффективности деятельности </w:t>
      </w:r>
      <w:r w:rsidR="00404DFD">
        <w:t>у</w:t>
      </w:r>
      <w:r>
        <w:t>чреждения в разрезе производственных и финансовых показателей, особые условия сделки, причины, по которым сделка относится к сделкам с заинтересованностью, обстоятельства</w:t>
      </w:r>
      <w:proofErr w:type="gramEnd"/>
      <w:r>
        <w:t>, исключающие возможность заключения сделки с иным лицом (далее — обращение);</w:t>
      </w:r>
    </w:p>
    <w:p w:rsidR="0035494D" w:rsidRDefault="0035494D" w:rsidP="0035494D">
      <w:pPr>
        <w:spacing w:line="360" w:lineRule="auto"/>
        <w:ind w:firstLine="709"/>
        <w:jc w:val="both"/>
      </w:pPr>
      <w:r>
        <w:t>б) копии форм бюджетной отчетност</w:t>
      </w:r>
      <w:r w:rsidR="00770389">
        <w:t>и за последний финансовый год и </w:t>
      </w:r>
      <w:r>
        <w:t xml:space="preserve">на последнюю отчетную дату, заверенные руководителем и главным </w:t>
      </w:r>
      <w:r w:rsidR="00731E4A">
        <w:t xml:space="preserve">бухгалтером </w:t>
      </w:r>
      <w:r w:rsidR="00404DFD">
        <w:t>учреждения</w:t>
      </w:r>
      <w:r>
        <w:t>;</w:t>
      </w:r>
    </w:p>
    <w:p w:rsidR="0035494D" w:rsidRDefault="0035494D" w:rsidP="0035494D">
      <w:pPr>
        <w:spacing w:line="360" w:lineRule="auto"/>
        <w:ind w:firstLine="709"/>
        <w:jc w:val="both"/>
      </w:pPr>
      <w:r>
        <w:t>в) проект соответствующего догов</w:t>
      </w:r>
      <w:r w:rsidR="00404DFD">
        <w:t>ора, содержащего условия сделки;</w:t>
      </w:r>
    </w:p>
    <w:p w:rsidR="0035494D" w:rsidRDefault="00404DFD" w:rsidP="0035494D">
      <w:pPr>
        <w:spacing w:line="360" w:lineRule="auto"/>
        <w:ind w:firstLine="709"/>
        <w:jc w:val="both"/>
      </w:pPr>
      <w:r>
        <w:t>г</w:t>
      </w:r>
      <w:r w:rsidR="0035494D">
        <w:t>) документы, подтверждающие характер и сроки возникновения обстоятельств, свидетельствующих о наличии конфликта инт</w:t>
      </w:r>
      <w:r>
        <w:t>ере</w:t>
      </w:r>
      <w:r w:rsidR="00770389">
        <w:t>сов у </w:t>
      </w:r>
      <w:r>
        <w:t>заинтересованного лица.</w:t>
      </w:r>
    </w:p>
    <w:p w:rsidR="009E205A" w:rsidRDefault="009E205A" w:rsidP="0035494D">
      <w:pPr>
        <w:spacing w:line="360" w:lineRule="auto"/>
        <w:ind w:firstLine="709"/>
        <w:jc w:val="both"/>
      </w:pPr>
      <w:r w:rsidRPr="009E205A">
        <w:t xml:space="preserve">Руководитель </w:t>
      </w:r>
      <w:r>
        <w:t>у</w:t>
      </w:r>
      <w:r w:rsidRPr="009E205A">
        <w:t xml:space="preserve">чреждения (лицо, на которое на дату подачи заявления возложено исполнение обязанностей руководителя) несет персональную ответственность за достоверность сведений, указанных в </w:t>
      </w:r>
      <w:r>
        <w:t>настоящем пункте</w:t>
      </w:r>
      <w:r w:rsidRPr="009E205A">
        <w:t>.</w:t>
      </w:r>
    </w:p>
    <w:p w:rsidR="00F03CEF" w:rsidRDefault="003471E6" w:rsidP="0035494D">
      <w:pPr>
        <w:spacing w:line="360" w:lineRule="auto"/>
        <w:ind w:firstLine="709"/>
        <w:jc w:val="both"/>
      </w:pPr>
      <w:r>
        <w:lastRenderedPageBreak/>
        <w:t>6</w:t>
      </w:r>
      <w:r w:rsidR="00404DFD">
        <w:t xml:space="preserve">. </w:t>
      </w:r>
      <w:r w:rsidR="00D2011A">
        <w:t>В целях принятия решения об одобрении сделки или об отказе в одобрении сделки о</w:t>
      </w:r>
      <w:r w:rsidR="00F03CEF">
        <w:t xml:space="preserve">бращение учреждения и другие представленные учреждением документы в течение двух рабочих дней со дня поступления в администрацию округа направляются на рассмотрение комиссии, созданной </w:t>
      </w:r>
      <w:r w:rsidR="00841FCA">
        <w:t>для этих целей распоряжением</w:t>
      </w:r>
      <w:r w:rsidR="00F03CEF">
        <w:t xml:space="preserve"> администрации окру</w:t>
      </w:r>
      <w:r w:rsidR="00D2011A">
        <w:t>га</w:t>
      </w:r>
      <w:r w:rsidR="00841FCA">
        <w:t xml:space="preserve"> (далее – комиссия). В состав указанной комиссии входят представители управления культуры, финансового управления, отдела имущественных и земельных</w:t>
      </w:r>
      <w:r w:rsidR="00731E4A">
        <w:t xml:space="preserve"> отношений администрации округа и другие специалисты администрации округа.</w:t>
      </w:r>
    </w:p>
    <w:p w:rsidR="00EE5884" w:rsidRDefault="003471E6" w:rsidP="009F7C73">
      <w:pPr>
        <w:spacing w:line="360" w:lineRule="auto"/>
        <w:ind w:firstLine="709"/>
        <w:jc w:val="both"/>
      </w:pPr>
      <w:r>
        <w:t>7</w:t>
      </w:r>
      <w:r w:rsidR="00F03CEF">
        <w:t xml:space="preserve">. Рассмотрение обращения и иных документов, указанных </w:t>
      </w:r>
      <w:r w:rsidR="009F7C73">
        <w:t xml:space="preserve">в пункте </w:t>
      </w:r>
      <w:r>
        <w:t>5</w:t>
      </w:r>
      <w:r w:rsidR="009F7C73">
        <w:t xml:space="preserve"> настоящего Положения, </w:t>
      </w:r>
      <w:r w:rsidR="00B60408">
        <w:t xml:space="preserve">о возможности одобрения (либо неодобрения) сделки </w:t>
      </w:r>
      <w:r w:rsidR="009F7C73">
        <w:t xml:space="preserve">осуществляется комиссией в течение </w:t>
      </w:r>
      <w:r w:rsidR="00B60408">
        <w:t>десяти</w:t>
      </w:r>
      <w:r w:rsidR="00F03CEF">
        <w:t xml:space="preserve"> рабочих дней</w:t>
      </w:r>
      <w:r w:rsidR="00EE5884">
        <w:t>.</w:t>
      </w:r>
    </w:p>
    <w:p w:rsidR="00EE5884" w:rsidRDefault="00EE5884" w:rsidP="00EE5884">
      <w:pPr>
        <w:spacing w:line="360" w:lineRule="auto"/>
        <w:ind w:firstLine="709"/>
        <w:jc w:val="both"/>
      </w:pPr>
      <w:r>
        <w:t>Если для принятия решения об одобрении (либо неодобрении) сделки требуются дополнительные материалы и (или) разъяснения, комиссия направляет в учреждение соответствующи</w:t>
      </w:r>
      <w:r w:rsidR="008972E0">
        <w:t>й запрос об их представлении. В </w:t>
      </w:r>
      <w:r>
        <w:t>случае направления такого запроса срок, предусмотренный настоящим пунктом, приостанавливается до получени</w:t>
      </w:r>
      <w:r w:rsidR="00841FCA">
        <w:t>я дополнительных материалов и </w:t>
      </w:r>
      <w:r>
        <w:t>(или) разъяснений.</w:t>
      </w:r>
    </w:p>
    <w:p w:rsidR="00EE5884" w:rsidRDefault="003471E6" w:rsidP="00EE5884">
      <w:pPr>
        <w:spacing w:line="360" w:lineRule="auto"/>
        <w:ind w:firstLine="709"/>
        <w:jc w:val="both"/>
      </w:pPr>
      <w:r>
        <w:t>8</w:t>
      </w:r>
      <w:r w:rsidR="00EE5884">
        <w:t>. Основаниями для отказа в одобрении сделки являются:</w:t>
      </w:r>
    </w:p>
    <w:p w:rsidR="00EE5884" w:rsidRDefault="00EE5884" w:rsidP="00EE5884">
      <w:pPr>
        <w:spacing w:line="360" w:lineRule="auto"/>
        <w:ind w:firstLine="709"/>
        <w:jc w:val="both"/>
      </w:pPr>
      <w:r>
        <w:t>а) выявление в представленном учреждением обращении и документах недостоверных сведений;</w:t>
      </w:r>
    </w:p>
    <w:p w:rsidR="00EE5884" w:rsidRDefault="00EE5884" w:rsidP="00EE5884">
      <w:pPr>
        <w:spacing w:line="360" w:lineRule="auto"/>
        <w:ind w:firstLine="709"/>
        <w:jc w:val="both"/>
      </w:pPr>
      <w:r>
        <w:t xml:space="preserve">б) несоответствие объема и направлений использования средств по сделке целям и видам деятельности, предусмотренным уставом учреждения и утвержденному плану финансово-хозяйственной деятельности </w:t>
      </w:r>
      <w:r w:rsidR="008972E0">
        <w:t>у</w:t>
      </w:r>
      <w:r>
        <w:t>чреждения;</w:t>
      </w:r>
    </w:p>
    <w:p w:rsidR="00EE5884" w:rsidRDefault="00EE5884" w:rsidP="00EE5884">
      <w:pPr>
        <w:spacing w:line="360" w:lineRule="auto"/>
        <w:ind w:firstLine="709"/>
        <w:jc w:val="both"/>
      </w:pPr>
      <w:r>
        <w:t>в) возможность прекращения или существенного затруднения осуществления учреждением своей уставной деятельности в результате заключения сделки, совершения дальнейших действий в рамках заключенной сделки;</w:t>
      </w:r>
    </w:p>
    <w:p w:rsidR="00EE5884" w:rsidRDefault="00EE5884" w:rsidP="00EE5884">
      <w:pPr>
        <w:spacing w:line="360" w:lineRule="auto"/>
        <w:ind w:firstLine="709"/>
        <w:jc w:val="both"/>
      </w:pPr>
      <w:r>
        <w:lastRenderedPageBreak/>
        <w:t>г) противоречие нормам законодательства планируемой к заключению сделки, в том числе несоответствие отдельных положений сделки требованиям закона;</w:t>
      </w:r>
    </w:p>
    <w:p w:rsidR="00EE5884" w:rsidRDefault="00EE5884" w:rsidP="00EE5884">
      <w:pPr>
        <w:spacing w:line="360" w:lineRule="auto"/>
        <w:ind w:firstLine="709"/>
        <w:jc w:val="both"/>
      </w:pPr>
      <w:r>
        <w:t>д) выявленная по результатам сопоставления цен на товары, работы, услуги, идентичные приобретаемым по сделке, необоснованность цен, предусмотренных сделкой;</w:t>
      </w:r>
    </w:p>
    <w:p w:rsidR="00EE5884" w:rsidRDefault="00EE5884" w:rsidP="00EE5884">
      <w:pPr>
        <w:spacing w:line="360" w:lineRule="auto"/>
        <w:ind w:firstLine="709"/>
        <w:jc w:val="both"/>
      </w:pPr>
      <w:proofErr w:type="gramStart"/>
      <w:r>
        <w:t>е) выявление при проверке сделки намерений по приобретению неконкурентным способом закупки товаров, работ, услуг, конфликта интересов, предусмотренного п</w:t>
      </w:r>
      <w:r w:rsidR="00235C9A">
        <w:t>унктом</w:t>
      </w:r>
      <w:r>
        <w:t xml:space="preserve"> 9 ч</w:t>
      </w:r>
      <w:r w:rsidR="00235C9A">
        <w:t>асти</w:t>
      </w:r>
      <w:r>
        <w:t xml:space="preserve"> 1 ст</w:t>
      </w:r>
      <w:r w:rsidR="00235C9A">
        <w:t>атьи</w:t>
      </w:r>
      <w:r>
        <w:t xml:space="preserve"> 31 Федеральн</w:t>
      </w:r>
      <w:r w:rsidR="00235C9A">
        <w:t xml:space="preserve">ого </w:t>
      </w:r>
      <w:r>
        <w:t>закон</w:t>
      </w:r>
      <w:r w:rsidR="00235C9A">
        <w:t xml:space="preserve">а от 05.04.2013 № 44-ФЗ </w:t>
      </w:r>
      <w:r>
        <w:t>«О контрактной системе в сфере закупок товаров, работ, услуг для обеспечения государственных и муниципальных нужд», также иных оснований, пред</w:t>
      </w:r>
      <w:r w:rsidR="00235C9A">
        <w:t>усмотренных законодательством о </w:t>
      </w:r>
      <w:r>
        <w:t>контрактной системе, препятствующих заключению указанной сделки;</w:t>
      </w:r>
      <w:proofErr w:type="gramEnd"/>
    </w:p>
    <w:p w:rsidR="00EE5884" w:rsidRDefault="00EE5884" w:rsidP="00EE5884">
      <w:pPr>
        <w:spacing w:line="360" w:lineRule="auto"/>
        <w:ind w:firstLine="709"/>
        <w:jc w:val="both"/>
      </w:pPr>
      <w:r>
        <w:t xml:space="preserve">ж) выявленные при анализе информации о результатах исполнения сделки до возникновения конфликта интересов у заинтересованного лица факты совершения заинтересованным лицом действий, противоречащих интересам </w:t>
      </w:r>
      <w:r w:rsidR="00235C9A">
        <w:t>у</w:t>
      </w:r>
      <w:r>
        <w:t xml:space="preserve">чреждения, при отсутствии возможности исключения дальнейшей заинтересованности лица путем перераспределения полномочий по определению порядка совершения </w:t>
      </w:r>
      <w:r w:rsidR="00235C9A">
        <w:t>указанных действий, контролю их </w:t>
      </w:r>
      <w:r>
        <w:t>реализации в пользу иного незаинтересованного должностного лица.</w:t>
      </w:r>
    </w:p>
    <w:p w:rsidR="00A01475" w:rsidRDefault="003471E6" w:rsidP="001D25A8">
      <w:pPr>
        <w:spacing w:line="360" w:lineRule="auto"/>
        <w:ind w:firstLine="709"/>
        <w:jc w:val="both"/>
      </w:pPr>
      <w:r>
        <w:t>9</w:t>
      </w:r>
      <w:r w:rsidR="001D25A8">
        <w:t xml:space="preserve">. </w:t>
      </w:r>
      <w:r w:rsidR="00A01475" w:rsidRPr="00A01475">
        <w:t>Решение об одобрении сделки действительно в течение трех месяцев со дня его принятия.</w:t>
      </w:r>
    </w:p>
    <w:p w:rsidR="001D25A8" w:rsidRDefault="001D25A8" w:rsidP="00770389">
      <w:pPr>
        <w:spacing w:line="360" w:lineRule="auto"/>
        <w:ind w:firstLine="709"/>
        <w:jc w:val="both"/>
      </w:pPr>
      <w:r>
        <w:t>Заседание комиссии оф</w:t>
      </w:r>
      <w:r w:rsidR="00770389">
        <w:t>ормляется протоколом, который в </w:t>
      </w:r>
      <w:r>
        <w:t xml:space="preserve">дальнейшем </w:t>
      </w:r>
      <w:r w:rsidRPr="001D25A8">
        <w:t xml:space="preserve">направляется </w:t>
      </w:r>
      <w:r w:rsidR="00770389">
        <w:t xml:space="preserve">в управление культуры администрации округа </w:t>
      </w:r>
      <w:r w:rsidRPr="001D25A8">
        <w:t xml:space="preserve">для подготовки </w:t>
      </w:r>
      <w:proofErr w:type="gramStart"/>
      <w:r w:rsidRPr="001D25A8">
        <w:t>соответствующих</w:t>
      </w:r>
      <w:proofErr w:type="gramEnd"/>
      <w:r w:rsidRPr="001D25A8">
        <w:t xml:space="preserve"> проекта распоряжен</w:t>
      </w:r>
      <w:r>
        <w:t>ия администрации округа и сопроводительного письма (ответа учреждению)</w:t>
      </w:r>
      <w:r w:rsidRPr="001D25A8">
        <w:t>.</w:t>
      </w:r>
    </w:p>
    <w:p w:rsidR="00B60408" w:rsidRDefault="003471E6" w:rsidP="00B60408">
      <w:pPr>
        <w:spacing w:line="360" w:lineRule="auto"/>
        <w:ind w:firstLine="709"/>
        <w:jc w:val="both"/>
      </w:pPr>
      <w:r>
        <w:t>10</w:t>
      </w:r>
      <w:r w:rsidR="00EE5884">
        <w:t xml:space="preserve">. </w:t>
      </w:r>
      <w:r w:rsidR="00770389">
        <w:t>Управление культуры администрации округа</w:t>
      </w:r>
      <w:r w:rsidR="00EE5884">
        <w:t xml:space="preserve"> в</w:t>
      </w:r>
      <w:r w:rsidR="00B60408">
        <w:t xml:space="preserve"> течение трех рабочих дней со дня принятия </w:t>
      </w:r>
      <w:r w:rsidR="00EE5884">
        <w:t>распоряжения</w:t>
      </w:r>
      <w:r w:rsidR="00B60408">
        <w:t xml:space="preserve"> об одобрении (либо неодобрении) сделки направляет в учреждение </w:t>
      </w:r>
      <w:r w:rsidR="00A01475">
        <w:t>(</w:t>
      </w:r>
      <w:r w:rsidR="00B60408">
        <w:t>заинте</w:t>
      </w:r>
      <w:r w:rsidR="00A01475">
        <w:t xml:space="preserve">ресованному лицу) </w:t>
      </w:r>
      <w:r w:rsidR="00A01475">
        <w:lastRenderedPageBreak/>
        <w:t xml:space="preserve">или вручает </w:t>
      </w:r>
      <w:r w:rsidR="00B60408">
        <w:t>уполномоченн</w:t>
      </w:r>
      <w:r w:rsidR="00A01475">
        <w:t>ому</w:t>
      </w:r>
      <w:r w:rsidR="00B60408">
        <w:t xml:space="preserve"> представителям сопроводительн</w:t>
      </w:r>
      <w:r w:rsidR="00A01475">
        <w:t>ое</w:t>
      </w:r>
      <w:r w:rsidR="00B60408">
        <w:t xml:space="preserve"> письм</w:t>
      </w:r>
      <w:r w:rsidR="00A01475">
        <w:t>о</w:t>
      </w:r>
      <w:r w:rsidR="0058392A">
        <w:t xml:space="preserve"> и </w:t>
      </w:r>
      <w:r w:rsidR="00B60408">
        <w:t>копи</w:t>
      </w:r>
      <w:r w:rsidR="00A01475">
        <w:t>ю</w:t>
      </w:r>
      <w:r w:rsidR="00B60408">
        <w:t xml:space="preserve"> распоряжения об одобрении (либо неодобрении) сделки.</w:t>
      </w:r>
    </w:p>
    <w:p w:rsidR="00841FCA" w:rsidRDefault="00841FCA" w:rsidP="00B60408">
      <w:pPr>
        <w:spacing w:line="360" w:lineRule="auto"/>
        <w:ind w:firstLine="709"/>
        <w:jc w:val="both"/>
      </w:pPr>
      <w:r>
        <w:t>1</w:t>
      </w:r>
      <w:r w:rsidR="003471E6">
        <w:t>1</w:t>
      </w:r>
      <w:r>
        <w:t>. Все документы, указанные в пункт</w:t>
      </w:r>
      <w:r w:rsidR="00D24C34">
        <w:t xml:space="preserve">ах </w:t>
      </w:r>
      <w:r w:rsidR="003471E6">
        <w:t>5</w:t>
      </w:r>
      <w:r w:rsidR="00D24C34">
        <w:t xml:space="preserve">, </w:t>
      </w:r>
      <w:r w:rsidR="003471E6">
        <w:t>7</w:t>
      </w:r>
      <w:r w:rsidR="00D24C34">
        <w:t xml:space="preserve"> настоящего Положения, в </w:t>
      </w:r>
      <w:r>
        <w:t>том числе протокол заседания комиссии, распоряжение администрации округа об одобрении (</w:t>
      </w:r>
      <w:r w:rsidR="00D24C34">
        <w:t>неодобрении) сделки, хранятся в управлении культуры администрации округа в соответствии с законодательством Российской Федерации.</w:t>
      </w:r>
    </w:p>
    <w:p w:rsidR="00B60408" w:rsidRDefault="00D24C34" w:rsidP="00B60408">
      <w:pPr>
        <w:spacing w:line="360" w:lineRule="auto"/>
        <w:ind w:firstLine="709"/>
        <w:jc w:val="both"/>
      </w:pPr>
      <w:r>
        <w:t>1</w:t>
      </w:r>
      <w:r w:rsidR="003471E6">
        <w:t>2</w:t>
      </w:r>
      <w:r w:rsidR="00B60408">
        <w:t xml:space="preserve">. </w:t>
      </w:r>
      <w:proofErr w:type="gramStart"/>
      <w:r w:rsidR="00B60408">
        <w:t>Заинтересованное лицо, нарушившее предусмотренную законодательством Российской Федерации обязанность, несет перед учреждением ответственность в раз</w:t>
      </w:r>
      <w:r w:rsidR="0058392A">
        <w:t>мере убытков, причиненных ему </w:t>
      </w:r>
      <w:r w:rsidR="000573E0">
        <w:t>в </w:t>
      </w:r>
      <w:r w:rsidR="00B60408">
        <w:t xml:space="preserve">результате совершения сделки, независимо от того, была ли эта сделка признана недействительной, если не докажет, что оно не знало и не могло знать о предполагаемой сделке или </w:t>
      </w:r>
      <w:r w:rsidR="000573E0">
        <w:t>о своей заинтересованности в ее </w:t>
      </w:r>
      <w:r w:rsidR="00B60408">
        <w:t>совершении.</w:t>
      </w:r>
      <w:proofErr w:type="gramEnd"/>
      <w:r w:rsidR="00B60408">
        <w:t xml:space="preserve"> Аналогичную ответственность несет руководитель учреждения, не являющийся лицом, заинтересованным в совершении сделки, если не докажет, что он не знал и не мог знать о наличии конфликта интересов в отношении этой сделки.</w:t>
      </w:r>
    </w:p>
    <w:p w:rsidR="00B60408" w:rsidRDefault="00786332" w:rsidP="00B60408">
      <w:pPr>
        <w:spacing w:line="360" w:lineRule="auto"/>
        <w:ind w:firstLine="709"/>
        <w:jc w:val="both"/>
      </w:pPr>
      <w:r>
        <w:t>1</w:t>
      </w:r>
      <w:r w:rsidR="003471E6">
        <w:t>3</w:t>
      </w:r>
      <w:r w:rsidR="00B60408">
        <w:t>. Если убытки в результате сделки с заинтересованностью причинены учреждению нескольки</w:t>
      </w:r>
      <w:r w:rsidR="004A50CA">
        <w:t>ми заинтересованными лицами, их </w:t>
      </w:r>
      <w:r w:rsidR="00B60408">
        <w:t>ответственность перед учреждением является солидарной.</w:t>
      </w:r>
    </w:p>
    <w:p w:rsidR="0035494D" w:rsidRDefault="00770389" w:rsidP="00770389">
      <w:pPr>
        <w:spacing w:line="360" w:lineRule="auto"/>
        <w:ind w:firstLine="709"/>
        <w:jc w:val="center"/>
      </w:pPr>
      <w:r>
        <w:t>____________</w:t>
      </w:r>
    </w:p>
    <w:sectPr w:rsidR="0035494D" w:rsidSect="000C623D">
      <w:headerReference w:type="first" r:id="rId8"/>
      <w:pgSz w:w="11906" w:h="16838"/>
      <w:pgMar w:top="1701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D8" w:rsidRDefault="009576D8" w:rsidP="0095152F">
      <w:r>
        <w:separator/>
      </w:r>
    </w:p>
  </w:endnote>
  <w:endnote w:type="continuationSeparator" w:id="0">
    <w:p w:rsidR="009576D8" w:rsidRDefault="009576D8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D8" w:rsidRDefault="009576D8" w:rsidP="0095152F">
      <w:r>
        <w:separator/>
      </w:r>
    </w:p>
  </w:footnote>
  <w:footnote w:type="continuationSeparator" w:id="0">
    <w:p w:rsidR="009576D8" w:rsidRDefault="009576D8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Pr="008163E9" w:rsidRDefault="0095152F" w:rsidP="008163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1758F"/>
    <w:rsid w:val="0005398B"/>
    <w:rsid w:val="000573E0"/>
    <w:rsid w:val="00060288"/>
    <w:rsid w:val="000675C8"/>
    <w:rsid w:val="00067D12"/>
    <w:rsid w:val="00072DA4"/>
    <w:rsid w:val="00077AAD"/>
    <w:rsid w:val="00077B3F"/>
    <w:rsid w:val="00084E80"/>
    <w:rsid w:val="000B6D52"/>
    <w:rsid w:val="000C623D"/>
    <w:rsid w:val="000E29DE"/>
    <w:rsid w:val="00122E14"/>
    <w:rsid w:val="001619F3"/>
    <w:rsid w:val="00163A45"/>
    <w:rsid w:val="001742A9"/>
    <w:rsid w:val="00185293"/>
    <w:rsid w:val="001D040B"/>
    <w:rsid w:val="001D25A8"/>
    <w:rsid w:val="00233C50"/>
    <w:rsid w:val="00234096"/>
    <w:rsid w:val="00235C9A"/>
    <w:rsid w:val="00327437"/>
    <w:rsid w:val="003471E6"/>
    <w:rsid w:val="0035494D"/>
    <w:rsid w:val="003636B3"/>
    <w:rsid w:val="003A1D7F"/>
    <w:rsid w:val="003A6136"/>
    <w:rsid w:val="003A7726"/>
    <w:rsid w:val="003B182D"/>
    <w:rsid w:val="003C429E"/>
    <w:rsid w:val="00404DFD"/>
    <w:rsid w:val="00450079"/>
    <w:rsid w:val="0048414D"/>
    <w:rsid w:val="004A50CA"/>
    <w:rsid w:val="004B3001"/>
    <w:rsid w:val="004D3035"/>
    <w:rsid w:val="004D6A26"/>
    <w:rsid w:val="00510196"/>
    <w:rsid w:val="005467F4"/>
    <w:rsid w:val="00563E8D"/>
    <w:rsid w:val="0058392A"/>
    <w:rsid w:val="00593BA3"/>
    <w:rsid w:val="005A39CF"/>
    <w:rsid w:val="00603602"/>
    <w:rsid w:val="00670ECB"/>
    <w:rsid w:val="006771DC"/>
    <w:rsid w:val="00681920"/>
    <w:rsid w:val="006A27A2"/>
    <w:rsid w:val="006A5E19"/>
    <w:rsid w:val="006F1115"/>
    <w:rsid w:val="006F5185"/>
    <w:rsid w:val="0072036C"/>
    <w:rsid w:val="00722726"/>
    <w:rsid w:val="00731E4A"/>
    <w:rsid w:val="00770389"/>
    <w:rsid w:val="007778C9"/>
    <w:rsid w:val="00783ED6"/>
    <w:rsid w:val="00786332"/>
    <w:rsid w:val="00796002"/>
    <w:rsid w:val="007A480C"/>
    <w:rsid w:val="007E6F4A"/>
    <w:rsid w:val="008163E9"/>
    <w:rsid w:val="00841FCA"/>
    <w:rsid w:val="00890893"/>
    <w:rsid w:val="00894A63"/>
    <w:rsid w:val="008972E0"/>
    <w:rsid w:val="008C3845"/>
    <w:rsid w:val="008C6E81"/>
    <w:rsid w:val="008D5B8F"/>
    <w:rsid w:val="008F2BBF"/>
    <w:rsid w:val="008F5957"/>
    <w:rsid w:val="00947E96"/>
    <w:rsid w:val="0095152F"/>
    <w:rsid w:val="009576D8"/>
    <w:rsid w:val="009B361A"/>
    <w:rsid w:val="009E205A"/>
    <w:rsid w:val="009E3AEB"/>
    <w:rsid w:val="009E6F56"/>
    <w:rsid w:val="009F7C73"/>
    <w:rsid w:val="00A01475"/>
    <w:rsid w:val="00A134F1"/>
    <w:rsid w:val="00A55127"/>
    <w:rsid w:val="00A67DD8"/>
    <w:rsid w:val="00A7095A"/>
    <w:rsid w:val="00AC16C6"/>
    <w:rsid w:val="00AD7E97"/>
    <w:rsid w:val="00AE3032"/>
    <w:rsid w:val="00AE5EF7"/>
    <w:rsid w:val="00B21334"/>
    <w:rsid w:val="00B3148A"/>
    <w:rsid w:val="00B55016"/>
    <w:rsid w:val="00B60408"/>
    <w:rsid w:val="00BA1CDE"/>
    <w:rsid w:val="00BB7C79"/>
    <w:rsid w:val="00C32959"/>
    <w:rsid w:val="00C47216"/>
    <w:rsid w:val="00C863F7"/>
    <w:rsid w:val="00CD763D"/>
    <w:rsid w:val="00CE0C98"/>
    <w:rsid w:val="00D2011A"/>
    <w:rsid w:val="00D24C34"/>
    <w:rsid w:val="00D2767E"/>
    <w:rsid w:val="00D428B2"/>
    <w:rsid w:val="00D754A3"/>
    <w:rsid w:val="00D955C0"/>
    <w:rsid w:val="00DA3629"/>
    <w:rsid w:val="00DB33E9"/>
    <w:rsid w:val="00DD15D9"/>
    <w:rsid w:val="00ED2405"/>
    <w:rsid w:val="00ED6A47"/>
    <w:rsid w:val="00EE5884"/>
    <w:rsid w:val="00EF7B83"/>
    <w:rsid w:val="00F021E6"/>
    <w:rsid w:val="00F03CEF"/>
    <w:rsid w:val="00FA438B"/>
    <w:rsid w:val="00FB7778"/>
    <w:rsid w:val="00FC6495"/>
    <w:rsid w:val="00FD4837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C96DE-2F19-4799-A34E-F7F47E3C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7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64</cp:revision>
  <cp:lastPrinted>2023-05-05T08:28:00Z</cp:lastPrinted>
  <dcterms:created xsi:type="dcterms:W3CDTF">2022-10-13T07:03:00Z</dcterms:created>
  <dcterms:modified xsi:type="dcterms:W3CDTF">2023-07-04T08:11:00Z</dcterms:modified>
</cp:coreProperties>
</file>